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6A4BF" w14:textId="7CFA32D8" w:rsidR="0094620B" w:rsidRPr="00772A73" w:rsidRDefault="00CA13D3" w:rsidP="007E5574">
      <w:pPr>
        <w:jc w:val="center"/>
        <w:rPr>
          <w:sz w:val="21"/>
          <w:szCs w:val="21"/>
        </w:rPr>
      </w:pPr>
      <w:r w:rsidRPr="00772A73">
        <w:rPr>
          <w:sz w:val="21"/>
          <w:szCs w:val="21"/>
        </w:rPr>
        <w:t>November 15</w:t>
      </w:r>
      <w:r w:rsidR="000B4EED" w:rsidRPr="00772A73">
        <w:rPr>
          <w:sz w:val="21"/>
          <w:szCs w:val="21"/>
        </w:rPr>
        <w:t>, 202</w:t>
      </w:r>
      <w:r w:rsidR="00B151C3" w:rsidRPr="00772A73">
        <w:rPr>
          <w:sz w:val="21"/>
          <w:szCs w:val="21"/>
        </w:rPr>
        <w:t>4</w:t>
      </w:r>
    </w:p>
    <w:p w14:paraId="3CD48762" w14:textId="77777777" w:rsidR="00A40459" w:rsidRPr="00772A73" w:rsidRDefault="00A40459" w:rsidP="00091B6B">
      <w:pPr>
        <w:rPr>
          <w:sz w:val="21"/>
          <w:szCs w:val="21"/>
        </w:rPr>
      </w:pPr>
    </w:p>
    <w:p w14:paraId="22C6791A" w14:textId="32B44CA0" w:rsidR="000B4EED" w:rsidRPr="00772A73" w:rsidRDefault="000B4EED" w:rsidP="000B4EED">
      <w:pPr>
        <w:rPr>
          <w:sz w:val="21"/>
          <w:szCs w:val="21"/>
        </w:rPr>
      </w:pPr>
      <w:r w:rsidRPr="00772A73">
        <w:rPr>
          <w:sz w:val="21"/>
          <w:szCs w:val="21"/>
        </w:rPr>
        <w:t xml:space="preserve">The North Carolina Department of Agriculture performs inspections at all food and beverage vendors that are not under inspection by the Local County Health Department. The requirements below highlight points of the Good Manufacturing Food Practices section of the 21CFR117 regulations as adopted by of the North Carolina Administrative Code. All vendors and food processors under NCDA&amp;CS jurisdiction are required to comply with subpart A, B, &amp; F of this regulation </w:t>
      </w:r>
      <w:proofErr w:type="gramStart"/>
      <w:r w:rsidRPr="00772A73">
        <w:rPr>
          <w:sz w:val="21"/>
          <w:szCs w:val="21"/>
        </w:rPr>
        <w:t>in order to</w:t>
      </w:r>
      <w:proofErr w:type="gramEnd"/>
      <w:r w:rsidRPr="00772A73">
        <w:rPr>
          <w:sz w:val="21"/>
          <w:szCs w:val="21"/>
        </w:rPr>
        <w:t xml:space="preserve"> sell at local and county fairs in the state of North Carolina. </w:t>
      </w:r>
    </w:p>
    <w:p w14:paraId="7BC59EEB" w14:textId="77777777" w:rsidR="00071910" w:rsidRPr="00772A73" w:rsidRDefault="00071910" w:rsidP="000B4EED">
      <w:pPr>
        <w:pStyle w:val="ListParagraph"/>
        <w:ind w:left="0"/>
        <w:rPr>
          <w:sz w:val="21"/>
          <w:szCs w:val="21"/>
        </w:rPr>
      </w:pPr>
    </w:p>
    <w:p w14:paraId="33209A0F" w14:textId="47FACE35" w:rsidR="000B4EED" w:rsidRPr="00772A73" w:rsidRDefault="000B4EED" w:rsidP="000B4EED">
      <w:pPr>
        <w:pStyle w:val="ListParagraph"/>
        <w:ind w:left="0"/>
        <w:rPr>
          <w:sz w:val="21"/>
          <w:szCs w:val="21"/>
        </w:rPr>
      </w:pPr>
      <w:r w:rsidRPr="00772A73">
        <w:rPr>
          <w:sz w:val="21"/>
          <w:szCs w:val="21"/>
        </w:rPr>
        <w:t>No food shall be prepared for consumer sale until the NCDA&amp;CS inspection is completed.</w:t>
      </w:r>
    </w:p>
    <w:p w14:paraId="04C31376" w14:textId="77777777" w:rsidR="000B4EED" w:rsidRPr="00772A73" w:rsidRDefault="000B4EED" w:rsidP="000B4EED">
      <w:pPr>
        <w:pStyle w:val="ListParagraph"/>
        <w:ind w:left="0"/>
        <w:rPr>
          <w:sz w:val="21"/>
          <w:szCs w:val="21"/>
        </w:rPr>
      </w:pPr>
    </w:p>
    <w:p w14:paraId="4ACE3975" w14:textId="77777777" w:rsidR="000B4EED" w:rsidRPr="00772A73" w:rsidRDefault="000B4EED" w:rsidP="000B4EED">
      <w:pPr>
        <w:pStyle w:val="ListParagraph"/>
        <w:ind w:left="0"/>
        <w:rPr>
          <w:sz w:val="21"/>
          <w:szCs w:val="21"/>
        </w:rPr>
      </w:pPr>
      <w:r w:rsidRPr="00772A73">
        <w:rPr>
          <w:sz w:val="21"/>
          <w:szCs w:val="21"/>
        </w:rPr>
        <w:t xml:space="preserve">The following are needed prior to calling for a Food Safety Inspection: </w:t>
      </w:r>
    </w:p>
    <w:p w14:paraId="647F220E" w14:textId="77777777" w:rsidR="000B4EED" w:rsidRPr="00772A73" w:rsidRDefault="000B4EED" w:rsidP="000B4EED">
      <w:pPr>
        <w:pStyle w:val="ListParagraph"/>
        <w:ind w:left="0"/>
        <w:rPr>
          <w:sz w:val="21"/>
          <w:szCs w:val="21"/>
        </w:rPr>
      </w:pPr>
    </w:p>
    <w:p w14:paraId="7C4A6A25" w14:textId="20C0C6A1" w:rsidR="000B4EED" w:rsidRPr="00772A73" w:rsidRDefault="00E51116" w:rsidP="000B4EED">
      <w:pPr>
        <w:pStyle w:val="ListParagraph"/>
        <w:numPr>
          <w:ilvl w:val="0"/>
          <w:numId w:val="7"/>
        </w:numPr>
        <w:spacing w:after="200" w:line="276" w:lineRule="auto"/>
        <w:rPr>
          <w:sz w:val="21"/>
          <w:szCs w:val="21"/>
        </w:rPr>
      </w:pPr>
      <w:r w:rsidRPr="00772A73">
        <w:rPr>
          <w:sz w:val="21"/>
          <w:szCs w:val="21"/>
        </w:rPr>
        <w:t>T</w:t>
      </w:r>
      <w:r w:rsidR="000B4EED" w:rsidRPr="00772A73">
        <w:rPr>
          <w:sz w:val="21"/>
          <w:szCs w:val="21"/>
        </w:rPr>
        <w:t>railer/booth must be clean and sanitized</w:t>
      </w:r>
    </w:p>
    <w:p w14:paraId="4DD6FF55" w14:textId="0AF1EB0C" w:rsidR="000B4EED" w:rsidRPr="00772A73" w:rsidRDefault="00E51116" w:rsidP="000B4EED">
      <w:pPr>
        <w:pStyle w:val="ListParagraph"/>
        <w:numPr>
          <w:ilvl w:val="0"/>
          <w:numId w:val="7"/>
        </w:numPr>
        <w:spacing w:after="200" w:line="276" w:lineRule="auto"/>
        <w:rPr>
          <w:sz w:val="21"/>
          <w:szCs w:val="21"/>
        </w:rPr>
      </w:pPr>
      <w:r w:rsidRPr="00772A73">
        <w:rPr>
          <w:sz w:val="21"/>
          <w:szCs w:val="21"/>
        </w:rPr>
        <w:t>S</w:t>
      </w:r>
      <w:r w:rsidR="000B4EED" w:rsidRPr="00772A73">
        <w:rPr>
          <w:sz w:val="21"/>
          <w:szCs w:val="21"/>
        </w:rPr>
        <w:t>afe water source with back flow prevention device and proper disposal of waste/</w:t>
      </w:r>
      <w:r w:rsidR="00071910" w:rsidRPr="00772A73">
        <w:rPr>
          <w:sz w:val="21"/>
          <w:szCs w:val="21"/>
        </w:rPr>
        <w:t>wastewater</w:t>
      </w:r>
      <w:r w:rsidR="000B4EED" w:rsidRPr="00772A73">
        <w:rPr>
          <w:sz w:val="21"/>
          <w:szCs w:val="21"/>
        </w:rPr>
        <w:t xml:space="preserve"> </w:t>
      </w:r>
    </w:p>
    <w:p w14:paraId="4C0E3D50" w14:textId="6CC78137" w:rsidR="000B4EED" w:rsidRPr="00772A73" w:rsidRDefault="00E51116" w:rsidP="000B4EED">
      <w:pPr>
        <w:pStyle w:val="ListParagraph"/>
        <w:numPr>
          <w:ilvl w:val="0"/>
          <w:numId w:val="7"/>
        </w:numPr>
        <w:spacing w:after="200" w:line="276" w:lineRule="auto"/>
        <w:rPr>
          <w:sz w:val="21"/>
          <w:szCs w:val="21"/>
        </w:rPr>
      </w:pPr>
      <w:r w:rsidRPr="00772A73">
        <w:rPr>
          <w:sz w:val="21"/>
          <w:szCs w:val="21"/>
        </w:rPr>
        <w:t>W</w:t>
      </w:r>
      <w:r w:rsidR="000B4EED" w:rsidRPr="00772A73">
        <w:rPr>
          <w:sz w:val="21"/>
          <w:szCs w:val="21"/>
        </w:rPr>
        <w:t>ater at an adequate temperature for cleaning and hand washing</w:t>
      </w:r>
    </w:p>
    <w:p w14:paraId="5953134F" w14:textId="61A294F3" w:rsidR="000B4EED" w:rsidRPr="00772A73" w:rsidRDefault="00E51116" w:rsidP="000B4EED">
      <w:pPr>
        <w:pStyle w:val="ListParagraph"/>
        <w:numPr>
          <w:ilvl w:val="0"/>
          <w:numId w:val="7"/>
        </w:numPr>
        <w:spacing w:after="200" w:line="276" w:lineRule="auto"/>
        <w:rPr>
          <w:sz w:val="21"/>
          <w:szCs w:val="21"/>
        </w:rPr>
      </w:pPr>
      <w:r w:rsidRPr="00772A73">
        <w:rPr>
          <w:sz w:val="21"/>
          <w:szCs w:val="21"/>
        </w:rPr>
        <w:t>H</w:t>
      </w:r>
      <w:r w:rsidR="000B4EED" w:rsidRPr="00772A73">
        <w:rPr>
          <w:sz w:val="21"/>
          <w:szCs w:val="21"/>
        </w:rPr>
        <w:t>andwashing supplies for all employees</w:t>
      </w:r>
    </w:p>
    <w:p w14:paraId="63189118" w14:textId="2DF5DBF9" w:rsidR="000B4EED" w:rsidRPr="00772A73" w:rsidRDefault="00E51116" w:rsidP="000B4EED">
      <w:pPr>
        <w:pStyle w:val="ListParagraph"/>
        <w:numPr>
          <w:ilvl w:val="0"/>
          <w:numId w:val="7"/>
        </w:numPr>
        <w:spacing w:after="200" w:line="276" w:lineRule="auto"/>
        <w:rPr>
          <w:sz w:val="21"/>
          <w:szCs w:val="21"/>
        </w:rPr>
      </w:pPr>
      <w:r w:rsidRPr="00772A73">
        <w:rPr>
          <w:sz w:val="21"/>
          <w:szCs w:val="21"/>
        </w:rPr>
        <w:t>P</w:t>
      </w:r>
      <w:r w:rsidR="000B4EED" w:rsidRPr="00772A73">
        <w:rPr>
          <w:sz w:val="21"/>
          <w:szCs w:val="21"/>
        </w:rPr>
        <w:t xml:space="preserve">roper hair restraints (Ball cap, Hairnet) that comply with good hygienic practices for all employees working in the food prep area </w:t>
      </w:r>
    </w:p>
    <w:p w14:paraId="676EEB4C" w14:textId="30433787" w:rsidR="00463B77" w:rsidRPr="00772A73" w:rsidRDefault="00463B77" w:rsidP="00463B77">
      <w:pPr>
        <w:pStyle w:val="ListParagraph"/>
        <w:numPr>
          <w:ilvl w:val="0"/>
          <w:numId w:val="7"/>
        </w:numPr>
        <w:spacing w:after="200" w:line="276" w:lineRule="auto"/>
        <w:rPr>
          <w:sz w:val="21"/>
          <w:szCs w:val="21"/>
        </w:rPr>
      </w:pPr>
      <w:r w:rsidRPr="00772A73">
        <w:rPr>
          <w:sz w:val="21"/>
          <w:szCs w:val="21"/>
        </w:rPr>
        <w:t>All individuals that prepare, handle, and serve food items shall have clean outer garments.</w:t>
      </w:r>
    </w:p>
    <w:p w14:paraId="408325ED" w14:textId="0EDFBAB7" w:rsidR="000B4EED" w:rsidRPr="00772A73" w:rsidRDefault="00E51116" w:rsidP="000B4EED">
      <w:pPr>
        <w:pStyle w:val="ListParagraph"/>
        <w:numPr>
          <w:ilvl w:val="0"/>
          <w:numId w:val="7"/>
        </w:numPr>
        <w:spacing w:after="200" w:line="276" w:lineRule="auto"/>
        <w:rPr>
          <w:sz w:val="21"/>
          <w:szCs w:val="21"/>
        </w:rPr>
      </w:pPr>
      <w:r w:rsidRPr="00772A73">
        <w:rPr>
          <w:sz w:val="21"/>
          <w:szCs w:val="21"/>
        </w:rPr>
        <w:t>S</w:t>
      </w:r>
      <w:r w:rsidR="000B4EED" w:rsidRPr="00772A73">
        <w:rPr>
          <w:sz w:val="21"/>
          <w:szCs w:val="21"/>
        </w:rPr>
        <w:t xml:space="preserve">torage of all food items, baking pans, and other items used in the production of food in a manner that protects against contamination. </w:t>
      </w:r>
    </w:p>
    <w:p w14:paraId="0252D7A2" w14:textId="77777777" w:rsidR="000B4EED" w:rsidRPr="00772A73" w:rsidRDefault="000B4EED" w:rsidP="000B4EED">
      <w:pPr>
        <w:pStyle w:val="ListParagraph"/>
        <w:numPr>
          <w:ilvl w:val="0"/>
          <w:numId w:val="7"/>
        </w:numPr>
        <w:spacing w:after="200" w:line="276" w:lineRule="auto"/>
        <w:rPr>
          <w:sz w:val="21"/>
          <w:szCs w:val="21"/>
        </w:rPr>
      </w:pPr>
      <w:r w:rsidRPr="00772A73">
        <w:rPr>
          <w:sz w:val="21"/>
          <w:szCs w:val="21"/>
        </w:rPr>
        <w:t xml:space="preserve">All items labeled “Keep Refrigerated” shall be held at 45 degrees F or below and all items labeled “Keep Frozen” shall be below 32 degrees F. </w:t>
      </w:r>
    </w:p>
    <w:p w14:paraId="3F270FDC" w14:textId="77777777" w:rsidR="000B4EED" w:rsidRPr="00772A73" w:rsidRDefault="000B4EED" w:rsidP="000B4EED">
      <w:pPr>
        <w:pStyle w:val="ListParagraph"/>
        <w:numPr>
          <w:ilvl w:val="0"/>
          <w:numId w:val="7"/>
        </w:numPr>
        <w:spacing w:after="200" w:line="276" w:lineRule="auto"/>
        <w:rPr>
          <w:sz w:val="21"/>
          <w:szCs w:val="21"/>
        </w:rPr>
      </w:pPr>
      <w:r w:rsidRPr="00772A73">
        <w:rPr>
          <w:sz w:val="21"/>
          <w:szCs w:val="21"/>
        </w:rPr>
        <w:t xml:space="preserve">Cold storage equipment must have a temperature measuring device. </w:t>
      </w:r>
    </w:p>
    <w:p w14:paraId="589832A1" w14:textId="32F7EC32" w:rsidR="000B4EED" w:rsidRPr="00772A73" w:rsidRDefault="00E51116" w:rsidP="000B4EED">
      <w:pPr>
        <w:pStyle w:val="ListParagraph"/>
        <w:numPr>
          <w:ilvl w:val="0"/>
          <w:numId w:val="7"/>
        </w:numPr>
        <w:spacing w:after="200" w:line="276" w:lineRule="auto"/>
        <w:rPr>
          <w:sz w:val="21"/>
          <w:szCs w:val="21"/>
        </w:rPr>
      </w:pPr>
      <w:r w:rsidRPr="00772A73">
        <w:rPr>
          <w:sz w:val="21"/>
          <w:szCs w:val="21"/>
        </w:rPr>
        <w:t>L</w:t>
      </w:r>
      <w:r w:rsidR="000B4EED" w:rsidRPr="00772A73">
        <w:rPr>
          <w:sz w:val="21"/>
          <w:szCs w:val="21"/>
        </w:rPr>
        <w:t>ight bulbs are shatter resistant and/or shielded</w:t>
      </w:r>
    </w:p>
    <w:p w14:paraId="61DB34CF" w14:textId="176E0729" w:rsidR="000B4EED" w:rsidRPr="00772A73" w:rsidRDefault="00E51116" w:rsidP="000B4EED">
      <w:pPr>
        <w:pStyle w:val="ListParagraph"/>
        <w:numPr>
          <w:ilvl w:val="0"/>
          <w:numId w:val="7"/>
        </w:numPr>
        <w:spacing w:after="200" w:line="276" w:lineRule="auto"/>
        <w:rPr>
          <w:sz w:val="21"/>
          <w:szCs w:val="21"/>
        </w:rPr>
      </w:pPr>
      <w:r w:rsidRPr="00772A73">
        <w:rPr>
          <w:sz w:val="21"/>
          <w:szCs w:val="21"/>
        </w:rPr>
        <w:t>E</w:t>
      </w:r>
      <w:r w:rsidR="000B4EED" w:rsidRPr="00772A73">
        <w:rPr>
          <w:sz w:val="21"/>
          <w:szCs w:val="21"/>
        </w:rPr>
        <w:t xml:space="preserve">quipment and surface sanitizer and test strips </w:t>
      </w:r>
    </w:p>
    <w:p w14:paraId="51D72A06" w14:textId="77777777" w:rsidR="007E5574" w:rsidRPr="00772A73" w:rsidRDefault="00E51116" w:rsidP="000B4EED">
      <w:pPr>
        <w:pStyle w:val="ListParagraph"/>
        <w:numPr>
          <w:ilvl w:val="0"/>
          <w:numId w:val="7"/>
        </w:numPr>
        <w:spacing w:after="200" w:line="276" w:lineRule="auto"/>
        <w:rPr>
          <w:sz w:val="21"/>
          <w:szCs w:val="21"/>
        </w:rPr>
      </w:pPr>
      <w:r w:rsidRPr="00772A73">
        <w:rPr>
          <w:sz w:val="21"/>
          <w:szCs w:val="21"/>
        </w:rPr>
        <w:t>P</w:t>
      </w:r>
      <w:r w:rsidR="000B4EED" w:rsidRPr="00772A73">
        <w:rPr>
          <w:sz w:val="21"/>
          <w:szCs w:val="21"/>
        </w:rPr>
        <w:t>roperly maintained food processing equipment</w:t>
      </w:r>
    </w:p>
    <w:p w14:paraId="77E516C5" w14:textId="14BDD669" w:rsidR="000B4EED" w:rsidRPr="00772A73" w:rsidRDefault="000B4EED" w:rsidP="007E5574">
      <w:pPr>
        <w:pStyle w:val="ListParagraph"/>
        <w:spacing w:after="200" w:line="276" w:lineRule="auto"/>
        <w:rPr>
          <w:sz w:val="21"/>
          <w:szCs w:val="21"/>
        </w:rPr>
      </w:pPr>
      <w:r w:rsidRPr="00772A73">
        <w:rPr>
          <w:sz w:val="21"/>
          <w:szCs w:val="21"/>
        </w:rPr>
        <w:t xml:space="preserve">NCDA &amp; CS will be performing after hour’s surveillance of vendor booths, food storage trailers and/or concession trailers. Please remember to lock </w:t>
      </w:r>
      <w:proofErr w:type="gramStart"/>
      <w:r w:rsidRPr="00772A73">
        <w:rPr>
          <w:sz w:val="21"/>
          <w:szCs w:val="21"/>
        </w:rPr>
        <w:t>you</w:t>
      </w:r>
      <w:proofErr w:type="gramEnd"/>
      <w:r w:rsidRPr="00772A73">
        <w:rPr>
          <w:sz w:val="21"/>
          <w:szCs w:val="21"/>
        </w:rPr>
        <w:t xml:space="preserve"> trailer during the overnight hours or when left unattended. Food items not stored in your trailer must </w:t>
      </w:r>
      <w:proofErr w:type="gramStart"/>
      <w:r w:rsidRPr="00772A73">
        <w:rPr>
          <w:sz w:val="21"/>
          <w:szCs w:val="21"/>
        </w:rPr>
        <w:t>be secure and cover at all times</w:t>
      </w:r>
      <w:proofErr w:type="gramEnd"/>
      <w:r w:rsidRPr="00772A73">
        <w:rPr>
          <w:sz w:val="21"/>
          <w:szCs w:val="21"/>
        </w:rPr>
        <w:t>.</w:t>
      </w:r>
    </w:p>
    <w:p w14:paraId="0841C737" w14:textId="77777777" w:rsidR="000B4EED" w:rsidRPr="00772A73" w:rsidRDefault="000B4EED" w:rsidP="000B4EED">
      <w:pPr>
        <w:rPr>
          <w:sz w:val="21"/>
          <w:szCs w:val="21"/>
        </w:rPr>
      </w:pPr>
    </w:p>
    <w:p w14:paraId="4BFD4A99" w14:textId="3A305025" w:rsidR="000B4EED" w:rsidRDefault="000B4EED" w:rsidP="007266A4">
      <w:pPr>
        <w:rPr>
          <w:sz w:val="21"/>
          <w:szCs w:val="21"/>
        </w:rPr>
      </w:pPr>
      <w:r w:rsidRPr="00772A73">
        <w:rPr>
          <w:sz w:val="21"/>
          <w:szCs w:val="21"/>
        </w:rPr>
        <w:t>Questions</w:t>
      </w:r>
      <w:r w:rsidR="007E5574" w:rsidRPr="00772A73">
        <w:rPr>
          <w:sz w:val="21"/>
          <w:szCs w:val="21"/>
        </w:rPr>
        <w:t xml:space="preserve"> </w:t>
      </w:r>
      <w:proofErr w:type="spellStart"/>
      <w:proofErr w:type="gramStart"/>
      <w:r w:rsidR="007E5574" w:rsidRPr="00772A73">
        <w:rPr>
          <w:sz w:val="21"/>
          <w:szCs w:val="21"/>
        </w:rPr>
        <w:t>maybe</w:t>
      </w:r>
      <w:proofErr w:type="spellEnd"/>
      <w:proofErr w:type="gramEnd"/>
      <w:r w:rsidRPr="00772A73">
        <w:rPr>
          <w:sz w:val="21"/>
          <w:szCs w:val="21"/>
        </w:rPr>
        <w:t xml:space="preserve"> direct</w:t>
      </w:r>
      <w:r w:rsidR="007E5574" w:rsidRPr="00772A73">
        <w:rPr>
          <w:sz w:val="21"/>
          <w:szCs w:val="21"/>
        </w:rPr>
        <w:t>ed</w:t>
      </w:r>
      <w:r w:rsidRPr="00772A73">
        <w:rPr>
          <w:sz w:val="21"/>
          <w:szCs w:val="21"/>
        </w:rPr>
        <w:t xml:space="preserve"> to the contact person(s) below or a Compliance Officer at </w:t>
      </w:r>
      <w:r w:rsidR="00CA13D3" w:rsidRPr="00772A73">
        <w:rPr>
          <w:sz w:val="21"/>
          <w:szCs w:val="21"/>
        </w:rPr>
        <w:t>984-236-4820</w:t>
      </w:r>
      <w:r w:rsidRPr="00772A73">
        <w:rPr>
          <w:sz w:val="21"/>
          <w:szCs w:val="21"/>
        </w:rPr>
        <w:t xml:space="preserve">. Copy of the 21 CFR 117 regulations may be obtained online at </w:t>
      </w:r>
      <w:hyperlink r:id="rId12" w:history="1">
        <w:r w:rsidR="007E5574" w:rsidRPr="00772A73">
          <w:rPr>
            <w:rStyle w:val="Hyperlink"/>
            <w:sz w:val="21"/>
            <w:szCs w:val="21"/>
          </w:rPr>
          <w:t>www.accessdata.fda.gov/scripts/cdrh/cfdocs/cfcfr/CFRSearch.cfm?CFRPart=117</w:t>
        </w:r>
      </w:hyperlink>
      <w:r w:rsidRPr="00772A73">
        <w:rPr>
          <w:sz w:val="21"/>
          <w:szCs w:val="21"/>
        </w:rPr>
        <w:t xml:space="preserve">  or provided by your inspector upon request. Once you have met the above requirements call the contact person(s) below. Inspections will be conducted as soon as possible once NCDA&amp;CS is notified that your booth/trailer is ready for inspection. </w:t>
      </w:r>
    </w:p>
    <w:p w14:paraId="15A1A1FF" w14:textId="77777777" w:rsidR="00772A73" w:rsidRDefault="00772A73" w:rsidP="007266A4">
      <w:pPr>
        <w:rPr>
          <w:sz w:val="21"/>
          <w:szCs w:val="21"/>
        </w:rPr>
      </w:pPr>
    </w:p>
    <w:p w14:paraId="7B134990" w14:textId="77777777" w:rsidR="00772A73" w:rsidRPr="00772A73" w:rsidRDefault="00772A73" w:rsidP="007266A4">
      <w:pPr>
        <w:rPr>
          <w:sz w:val="21"/>
          <w:szCs w:val="21"/>
        </w:rPr>
      </w:pPr>
    </w:p>
    <w:tbl>
      <w:tblPr>
        <w:tblW w:w="6714" w:type="dxa"/>
        <w:tblInd w:w="2273" w:type="dxa"/>
        <w:tblLook w:val="04A0" w:firstRow="1" w:lastRow="0" w:firstColumn="1" w:lastColumn="0" w:noHBand="0" w:noVBand="1"/>
      </w:tblPr>
      <w:tblGrid>
        <w:gridCol w:w="3541"/>
        <w:gridCol w:w="3173"/>
      </w:tblGrid>
      <w:tr w:rsidR="00097F8B" w:rsidRPr="000B4EED" w14:paraId="209E6F1F" w14:textId="77777777" w:rsidTr="007E5574">
        <w:trPr>
          <w:trHeight w:val="293"/>
        </w:trPr>
        <w:tc>
          <w:tcPr>
            <w:tcW w:w="3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3D874" w14:textId="75418A6F" w:rsidR="00097F8B" w:rsidRPr="000B4EED" w:rsidRDefault="00097F8B" w:rsidP="00B20779">
            <w:pPr>
              <w:jc w:val="center"/>
              <w:rPr>
                <w:rFonts w:cs="Calibri"/>
                <w:color w:val="000000"/>
                <w:sz w:val="22"/>
                <w:szCs w:val="22"/>
              </w:rPr>
            </w:pPr>
            <w:r w:rsidRPr="000B4EED">
              <w:rPr>
                <w:rFonts w:cs="Calibri"/>
                <w:color w:val="000000"/>
                <w:sz w:val="22"/>
                <w:szCs w:val="22"/>
              </w:rPr>
              <w:t xml:space="preserve">John Minchew </w:t>
            </w: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5D36F694" w14:textId="2CE89F09" w:rsidR="00097F8B" w:rsidRPr="000B4EED" w:rsidRDefault="00CA13D3" w:rsidP="00B20779">
            <w:pPr>
              <w:jc w:val="center"/>
              <w:rPr>
                <w:rFonts w:cs="Calibri"/>
                <w:color w:val="000000"/>
                <w:sz w:val="22"/>
                <w:szCs w:val="22"/>
              </w:rPr>
            </w:pPr>
            <w:r>
              <w:rPr>
                <w:rFonts w:cs="Calibri"/>
                <w:color w:val="000000"/>
                <w:sz w:val="22"/>
                <w:szCs w:val="22"/>
              </w:rPr>
              <w:t>Dana Simmons</w:t>
            </w:r>
          </w:p>
        </w:tc>
      </w:tr>
      <w:tr w:rsidR="00097F8B" w:rsidRPr="000B4EED" w14:paraId="4F31772D" w14:textId="77777777" w:rsidTr="007E5574">
        <w:trPr>
          <w:trHeight w:val="293"/>
        </w:trPr>
        <w:tc>
          <w:tcPr>
            <w:tcW w:w="3541" w:type="dxa"/>
            <w:tcBorders>
              <w:top w:val="nil"/>
              <w:left w:val="single" w:sz="4" w:space="0" w:color="auto"/>
              <w:bottom w:val="single" w:sz="4" w:space="0" w:color="auto"/>
              <w:right w:val="single" w:sz="4" w:space="0" w:color="auto"/>
            </w:tcBorders>
            <w:shd w:val="clear" w:color="auto" w:fill="auto"/>
            <w:noWrap/>
            <w:vAlign w:val="bottom"/>
            <w:hideMark/>
          </w:tcPr>
          <w:p w14:paraId="7919CC8E" w14:textId="69D9F557" w:rsidR="00097F8B" w:rsidRPr="000B4EED" w:rsidRDefault="00097F8B" w:rsidP="00B20779">
            <w:pPr>
              <w:jc w:val="center"/>
              <w:rPr>
                <w:rFonts w:cs="Calibri"/>
                <w:color w:val="000000"/>
                <w:sz w:val="22"/>
                <w:szCs w:val="22"/>
              </w:rPr>
            </w:pPr>
            <w:r>
              <w:rPr>
                <w:rFonts w:cs="Calibri"/>
                <w:color w:val="000000"/>
                <w:sz w:val="22"/>
                <w:szCs w:val="22"/>
              </w:rPr>
              <w:t>252-886-0844</w:t>
            </w:r>
          </w:p>
        </w:tc>
        <w:tc>
          <w:tcPr>
            <w:tcW w:w="3173" w:type="dxa"/>
            <w:tcBorders>
              <w:top w:val="nil"/>
              <w:left w:val="nil"/>
              <w:bottom w:val="single" w:sz="4" w:space="0" w:color="auto"/>
              <w:right w:val="single" w:sz="4" w:space="0" w:color="auto"/>
            </w:tcBorders>
            <w:shd w:val="clear" w:color="auto" w:fill="auto"/>
            <w:noWrap/>
            <w:vAlign w:val="bottom"/>
            <w:hideMark/>
          </w:tcPr>
          <w:p w14:paraId="5E431961" w14:textId="45B3D761" w:rsidR="00097F8B" w:rsidRPr="000B4EED" w:rsidRDefault="00097F8B" w:rsidP="00B20779">
            <w:pPr>
              <w:jc w:val="center"/>
              <w:rPr>
                <w:rFonts w:cs="Calibri"/>
                <w:color w:val="000000"/>
                <w:sz w:val="22"/>
                <w:szCs w:val="22"/>
              </w:rPr>
            </w:pPr>
            <w:r w:rsidRPr="000B4EED">
              <w:rPr>
                <w:rFonts w:cs="Calibri"/>
                <w:color w:val="000000"/>
                <w:sz w:val="22"/>
                <w:szCs w:val="22"/>
              </w:rPr>
              <w:t>91</w:t>
            </w:r>
            <w:r w:rsidR="00CA13D3">
              <w:rPr>
                <w:rFonts w:cs="Calibri"/>
                <w:color w:val="000000"/>
                <w:sz w:val="22"/>
                <w:szCs w:val="22"/>
              </w:rPr>
              <w:t>0-638-0910</w:t>
            </w:r>
          </w:p>
        </w:tc>
      </w:tr>
    </w:tbl>
    <w:p w14:paraId="10C978CD" w14:textId="77777777" w:rsidR="0008416F" w:rsidRDefault="0008416F" w:rsidP="007E5574">
      <w:pPr>
        <w:rPr>
          <w:sz w:val="22"/>
          <w:szCs w:val="22"/>
        </w:rPr>
      </w:pPr>
    </w:p>
    <w:sectPr w:rsidR="0008416F" w:rsidSect="003661E9">
      <w:footerReference w:type="default" r:id="rId13"/>
      <w:headerReference w:type="first" r:id="rId14"/>
      <w:footerReference w:type="first" r:id="rId15"/>
      <w:pgSz w:w="12240" w:h="15840" w:code="1"/>
      <w:pgMar w:top="173" w:right="720" w:bottom="288" w:left="720"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10E6F" w14:textId="77777777" w:rsidR="00BE2AE0" w:rsidRDefault="00BE2AE0">
      <w:r>
        <w:separator/>
      </w:r>
    </w:p>
  </w:endnote>
  <w:endnote w:type="continuationSeparator" w:id="0">
    <w:p w14:paraId="3A44CB9A" w14:textId="77777777" w:rsidR="00BE2AE0" w:rsidRDefault="00BE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ddingText BT">
    <w:altName w:val="Mistral"/>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8B3D3" w14:textId="77777777" w:rsidR="0063462E" w:rsidRPr="00ED35EE" w:rsidRDefault="0063462E" w:rsidP="0063462E">
    <w:pPr>
      <w:pStyle w:val="Footer"/>
      <w:jc w:val="center"/>
      <w:rPr>
        <w:rFonts w:ascii="Arial" w:hAnsi="Arial" w:cs="Arial"/>
        <w:sz w:val="16"/>
        <w:szCs w:val="16"/>
      </w:rPr>
    </w:pPr>
    <w:r w:rsidRPr="00ED35EE">
      <w:rPr>
        <w:rFonts w:ascii="Arial" w:hAnsi="Arial" w:cs="Arial"/>
        <w:sz w:val="16"/>
        <w:szCs w:val="16"/>
      </w:rPr>
      <w:t xml:space="preserve">4000 Reedy </w:t>
    </w:r>
    <w:smartTag w:uri="urn:schemas-microsoft-com:office:smarttags" w:element="Street">
      <w:smartTag w:uri="urn:schemas-microsoft-com:office:smarttags" w:element="address">
        <w:r w:rsidRPr="00ED35EE">
          <w:rPr>
            <w:rFonts w:ascii="Arial" w:hAnsi="Arial" w:cs="Arial"/>
            <w:sz w:val="16"/>
            <w:szCs w:val="16"/>
          </w:rPr>
          <w:t>Creek Road</w:t>
        </w:r>
      </w:smartTag>
    </w:smartTag>
  </w:p>
  <w:p w14:paraId="49C75FB9" w14:textId="77777777" w:rsidR="0063462E" w:rsidRDefault="0063462E" w:rsidP="0063462E">
    <w:pPr>
      <w:pStyle w:val="Footer"/>
      <w:jc w:val="center"/>
      <w:rPr>
        <w:rFonts w:ascii="Arial" w:hAnsi="Arial" w:cs="Arial"/>
        <w:sz w:val="16"/>
        <w:szCs w:val="16"/>
      </w:rPr>
    </w:pPr>
    <w:r w:rsidRPr="00ED35EE">
      <w:rPr>
        <w:rFonts w:ascii="Arial" w:hAnsi="Arial" w:cs="Arial"/>
        <w:sz w:val="16"/>
        <w:szCs w:val="16"/>
      </w:rPr>
      <w:t xml:space="preserve">1070 </w:t>
    </w:r>
    <w:smartTag w:uri="urn:schemas-microsoft-com:office:smarttags" w:element="PlaceName">
      <w:r w:rsidRPr="00ED35EE">
        <w:rPr>
          <w:rFonts w:ascii="Arial" w:hAnsi="Arial" w:cs="Arial"/>
          <w:sz w:val="16"/>
          <w:szCs w:val="16"/>
        </w:rPr>
        <w:t>Mail</w:t>
      </w:r>
    </w:smartTag>
    <w:r w:rsidRPr="00ED35EE">
      <w:rPr>
        <w:rFonts w:ascii="Arial" w:hAnsi="Arial" w:cs="Arial"/>
        <w:sz w:val="16"/>
        <w:szCs w:val="16"/>
      </w:rPr>
      <w:t xml:space="preserve"> </w:t>
    </w:r>
    <w:smartTag w:uri="urn:schemas-microsoft-com:office:smarttags" w:element="PlaceName">
      <w:r w:rsidRPr="00ED35EE">
        <w:rPr>
          <w:rFonts w:ascii="Arial" w:hAnsi="Arial" w:cs="Arial"/>
          <w:sz w:val="16"/>
          <w:szCs w:val="16"/>
        </w:rPr>
        <w:t>Service</w:t>
      </w:r>
    </w:smartTag>
    <w:r w:rsidRPr="00ED35EE">
      <w:rPr>
        <w:rFonts w:ascii="Arial" w:hAnsi="Arial" w:cs="Arial"/>
        <w:sz w:val="16"/>
        <w:szCs w:val="16"/>
      </w:rPr>
      <w:t xml:space="preserve"> </w:t>
    </w:r>
    <w:smartTag w:uri="urn:schemas-microsoft-com:office:smarttags" w:element="PlaceType">
      <w:r w:rsidRPr="00ED35EE">
        <w:rPr>
          <w:rFonts w:ascii="Arial" w:hAnsi="Arial" w:cs="Arial"/>
          <w:sz w:val="16"/>
          <w:szCs w:val="16"/>
        </w:rPr>
        <w:t>Center</w:t>
      </w:r>
    </w:smartTag>
    <w:r w:rsidRPr="00ED35EE">
      <w:rPr>
        <w:rFonts w:ascii="Arial" w:hAnsi="Arial" w:cs="Arial"/>
        <w:sz w:val="16"/>
        <w:szCs w:val="16"/>
      </w:rPr>
      <w:t xml:space="preserve">, </w:t>
    </w:r>
    <w:smartTag w:uri="urn:schemas-microsoft-com:office:smarttags" w:element="place">
      <w:smartTag w:uri="urn:schemas-microsoft-com:office:smarttags" w:element="City">
        <w:r w:rsidRPr="00ED35EE">
          <w:rPr>
            <w:rFonts w:ascii="Arial" w:hAnsi="Arial" w:cs="Arial"/>
            <w:sz w:val="16"/>
            <w:szCs w:val="16"/>
          </w:rPr>
          <w:t>Raleigh</w:t>
        </w:r>
      </w:smartTag>
      <w:r w:rsidRPr="00ED35EE">
        <w:rPr>
          <w:rFonts w:ascii="Arial" w:hAnsi="Arial" w:cs="Arial"/>
          <w:sz w:val="16"/>
          <w:szCs w:val="16"/>
        </w:rPr>
        <w:t xml:space="preserve">, North Carolina  </w:t>
      </w:r>
      <w:smartTag w:uri="urn:schemas-microsoft-com:office:smarttags" w:element="PostalCode">
        <w:r w:rsidRPr="00ED35EE">
          <w:rPr>
            <w:rFonts w:ascii="Arial" w:hAnsi="Arial" w:cs="Arial"/>
            <w:sz w:val="16"/>
            <w:szCs w:val="16"/>
          </w:rPr>
          <w:t>27699-1070</w:t>
        </w:r>
      </w:smartTag>
    </w:smartTag>
    <w:r w:rsidRPr="00ED35EE">
      <w:rPr>
        <w:rFonts w:ascii="Arial" w:hAnsi="Arial" w:cs="Arial"/>
        <w:sz w:val="16"/>
        <w:szCs w:val="16"/>
      </w:rPr>
      <w:t xml:space="preserve">  </w:t>
    </w:r>
    <w:r w:rsidRPr="00ED35EE">
      <w:rPr>
        <w:rFonts w:ascii="Arial" w:hAnsi="Arial" w:cs="Arial"/>
        <w:sz w:val="16"/>
        <w:szCs w:val="16"/>
      </w:rPr>
      <w:sym w:font="Wingdings" w:char="F06C"/>
    </w:r>
    <w:r w:rsidRPr="00ED35EE">
      <w:rPr>
        <w:rFonts w:ascii="Arial" w:hAnsi="Arial" w:cs="Arial"/>
        <w:sz w:val="16"/>
        <w:szCs w:val="16"/>
      </w:rPr>
      <w:t xml:space="preserve">  (919) 733-7366  </w:t>
    </w:r>
    <w:r w:rsidRPr="00ED35EE">
      <w:rPr>
        <w:rFonts w:ascii="Arial" w:hAnsi="Arial" w:cs="Arial"/>
        <w:sz w:val="16"/>
        <w:szCs w:val="16"/>
      </w:rPr>
      <w:sym w:font="Wingdings" w:char="F06C"/>
    </w:r>
    <w:r w:rsidRPr="00ED35EE">
      <w:rPr>
        <w:rFonts w:ascii="Arial" w:hAnsi="Arial" w:cs="Arial"/>
        <w:sz w:val="16"/>
        <w:szCs w:val="16"/>
      </w:rPr>
      <w:t xml:space="preserve">  Fax (919) 733-6801</w:t>
    </w:r>
  </w:p>
  <w:p w14:paraId="00B00D49" w14:textId="77777777" w:rsidR="0063462E" w:rsidRPr="00ED35EE" w:rsidRDefault="0063462E" w:rsidP="0063462E">
    <w:pPr>
      <w:pStyle w:val="Footer"/>
      <w:jc w:val="center"/>
      <w:rPr>
        <w:rFonts w:ascii="Arial" w:hAnsi="Arial" w:cs="Arial"/>
        <w:sz w:val="16"/>
        <w:szCs w:val="16"/>
      </w:rPr>
    </w:pPr>
    <w:r w:rsidRPr="00DF3F14">
      <w:rPr>
        <w:rFonts w:ascii="Arial" w:hAnsi="Arial" w:cs="Arial"/>
        <w:sz w:val="16"/>
        <w:szCs w:val="16"/>
      </w:rPr>
      <w:t>TTY: 1-800-735-2962    Voice: 1-877-735-8200</w:t>
    </w:r>
  </w:p>
  <w:p w14:paraId="7CFA4B29" w14:textId="77777777" w:rsidR="0063462E" w:rsidRPr="00ED35EE" w:rsidRDefault="0063462E" w:rsidP="0063462E">
    <w:pPr>
      <w:pStyle w:val="Footer"/>
      <w:jc w:val="center"/>
      <w:rPr>
        <w:rFonts w:ascii="Arial" w:hAnsi="Arial" w:cs="Arial"/>
        <w:sz w:val="16"/>
        <w:szCs w:val="16"/>
      </w:rPr>
    </w:pPr>
    <w:r w:rsidRPr="00ED35EE">
      <w:rPr>
        <w:rFonts w:ascii="Arial" w:hAnsi="Arial" w:cs="Arial"/>
        <w:sz w:val="16"/>
        <w:szCs w:val="16"/>
      </w:rPr>
      <w:t>An Equal</w:t>
    </w:r>
    <w:r>
      <w:rPr>
        <w:rFonts w:ascii="Arial" w:hAnsi="Arial" w:cs="Arial"/>
        <w:sz w:val="16"/>
        <w:szCs w:val="16"/>
      </w:rPr>
      <w:t xml:space="preserve"> Opportunity </w:t>
    </w:r>
    <w:r w:rsidRPr="00ED35EE">
      <w:rPr>
        <w:rFonts w:ascii="Arial" w:hAnsi="Arial" w:cs="Arial"/>
        <w:sz w:val="16"/>
        <w:szCs w:val="16"/>
      </w:rPr>
      <w:t>Employer</w:t>
    </w:r>
  </w:p>
  <w:p w14:paraId="29225317" w14:textId="77777777" w:rsidR="0063462E" w:rsidRDefault="00634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EC284" w14:textId="77777777" w:rsidR="00BE6BAA" w:rsidRDefault="00BE6BAA" w:rsidP="007F5A8F">
    <w:pPr>
      <w:pStyle w:val="Footer"/>
      <w:jc w:val="center"/>
    </w:pPr>
  </w:p>
  <w:p w14:paraId="69192BD3" w14:textId="77777777" w:rsidR="007F5A8F" w:rsidRPr="00ED35EE" w:rsidRDefault="007F5A8F" w:rsidP="007F5A8F">
    <w:pPr>
      <w:pStyle w:val="Footer"/>
      <w:jc w:val="center"/>
      <w:rPr>
        <w:rFonts w:ascii="Arial" w:hAnsi="Arial" w:cs="Arial"/>
        <w:sz w:val="16"/>
        <w:szCs w:val="16"/>
      </w:rPr>
    </w:pPr>
    <w:r w:rsidRPr="00ED35EE">
      <w:rPr>
        <w:rFonts w:ascii="Arial" w:hAnsi="Arial" w:cs="Arial"/>
        <w:sz w:val="16"/>
        <w:szCs w:val="16"/>
      </w:rPr>
      <w:t xml:space="preserve">4000 Reedy </w:t>
    </w:r>
    <w:smartTag w:uri="urn:schemas-microsoft-com:office:smarttags" w:element="Street">
      <w:smartTag w:uri="urn:schemas-microsoft-com:office:smarttags" w:element="address">
        <w:r w:rsidRPr="00ED35EE">
          <w:rPr>
            <w:rFonts w:ascii="Arial" w:hAnsi="Arial" w:cs="Arial"/>
            <w:sz w:val="16"/>
            <w:szCs w:val="16"/>
          </w:rPr>
          <w:t>Creek Road</w:t>
        </w:r>
      </w:smartTag>
    </w:smartTag>
  </w:p>
  <w:p w14:paraId="05B330BF" w14:textId="77777777" w:rsidR="007F5A8F" w:rsidRDefault="007F5A8F" w:rsidP="007F5A8F">
    <w:pPr>
      <w:pStyle w:val="Footer"/>
      <w:jc w:val="center"/>
      <w:rPr>
        <w:rFonts w:ascii="Arial" w:hAnsi="Arial" w:cs="Arial"/>
        <w:sz w:val="16"/>
        <w:szCs w:val="16"/>
      </w:rPr>
    </w:pPr>
    <w:r w:rsidRPr="00ED35EE">
      <w:rPr>
        <w:rFonts w:ascii="Arial" w:hAnsi="Arial" w:cs="Arial"/>
        <w:sz w:val="16"/>
        <w:szCs w:val="16"/>
      </w:rPr>
      <w:t xml:space="preserve">1070 </w:t>
    </w:r>
    <w:smartTag w:uri="urn:schemas-microsoft-com:office:smarttags" w:element="PlaceName">
      <w:r w:rsidRPr="00ED35EE">
        <w:rPr>
          <w:rFonts w:ascii="Arial" w:hAnsi="Arial" w:cs="Arial"/>
          <w:sz w:val="16"/>
          <w:szCs w:val="16"/>
        </w:rPr>
        <w:t>Mail</w:t>
      </w:r>
    </w:smartTag>
    <w:r w:rsidRPr="00ED35EE">
      <w:rPr>
        <w:rFonts w:ascii="Arial" w:hAnsi="Arial" w:cs="Arial"/>
        <w:sz w:val="16"/>
        <w:szCs w:val="16"/>
      </w:rPr>
      <w:t xml:space="preserve"> </w:t>
    </w:r>
    <w:smartTag w:uri="urn:schemas-microsoft-com:office:smarttags" w:element="PlaceName">
      <w:r w:rsidRPr="00ED35EE">
        <w:rPr>
          <w:rFonts w:ascii="Arial" w:hAnsi="Arial" w:cs="Arial"/>
          <w:sz w:val="16"/>
          <w:szCs w:val="16"/>
        </w:rPr>
        <w:t>Service</w:t>
      </w:r>
    </w:smartTag>
    <w:r w:rsidRPr="00ED35EE">
      <w:rPr>
        <w:rFonts w:ascii="Arial" w:hAnsi="Arial" w:cs="Arial"/>
        <w:sz w:val="16"/>
        <w:szCs w:val="16"/>
      </w:rPr>
      <w:t xml:space="preserve"> </w:t>
    </w:r>
    <w:smartTag w:uri="urn:schemas-microsoft-com:office:smarttags" w:element="PlaceType">
      <w:r w:rsidRPr="00ED35EE">
        <w:rPr>
          <w:rFonts w:ascii="Arial" w:hAnsi="Arial" w:cs="Arial"/>
          <w:sz w:val="16"/>
          <w:szCs w:val="16"/>
        </w:rPr>
        <w:t>Center</w:t>
      </w:r>
    </w:smartTag>
    <w:r w:rsidRPr="00ED35EE">
      <w:rPr>
        <w:rFonts w:ascii="Arial" w:hAnsi="Arial" w:cs="Arial"/>
        <w:sz w:val="16"/>
        <w:szCs w:val="16"/>
      </w:rPr>
      <w:t xml:space="preserve">, </w:t>
    </w:r>
    <w:smartTag w:uri="urn:schemas-microsoft-com:office:smarttags" w:element="place">
      <w:smartTag w:uri="urn:schemas-microsoft-com:office:smarttags" w:element="City">
        <w:r w:rsidRPr="00ED35EE">
          <w:rPr>
            <w:rFonts w:ascii="Arial" w:hAnsi="Arial" w:cs="Arial"/>
            <w:sz w:val="16"/>
            <w:szCs w:val="16"/>
          </w:rPr>
          <w:t>Raleigh</w:t>
        </w:r>
      </w:smartTag>
      <w:r w:rsidRPr="00ED35EE">
        <w:rPr>
          <w:rFonts w:ascii="Arial" w:hAnsi="Arial" w:cs="Arial"/>
          <w:sz w:val="16"/>
          <w:szCs w:val="16"/>
        </w:rPr>
        <w:t xml:space="preserve">, North Carolina  </w:t>
      </w:r>
      <w:smartTag w:uri="urn:schemas-microsoft-com:office:smarttags" w:element="PostalCode">
        <w:r w:rsidRPr="00ED35EE">
          <w:rPr>
            <w:rFonts w:ascii="Arial" w:hAnsi="Arial" w:cs="Arial"/>
            <w:sz w:val="16"/>
            <w:szCs w:val="16"/>
          </w:rPr>
          <w:t>27699-1070</w:t>
        </w:r>
      </w:smartTag>
    </w:smartTag>
    <w:r w:rsidRPr="00ED35EE">
      <w:rPr>
        <w:rFonts w:ascii="Arial" w:hAnsi="Arial" w:cs="Arial"/>
        <w:sz w:val="16"/>
        <w:szCs w:val="16"/>
      </w:rPr>
      <w:t xml:space="preserve">  </w:t>
    </w:r>
    <w:r w:rsidRPr="00ED35EE">
      <w:rPr>
        <w:rFonts w:ascii="Arial" w:hAnsi="Arial" w:cs="Arial"/>
        <w:sz w:val="16"/>
        <w:szCs w:val="16"/>
      </w:rPr>
      <w:sym w:font="Wingdings" w:char="F06C"/>
    </w:r>
    <w:r w:rsidRPr="00ED35EE">
      <w:rPr>
        <w:rFonts w:ascii="Arial" w:hAnsi="Arial" w:cs="Arial"/>
        <w:sz w:val="16"/>
        <w:szCs w:val="16"/>
      </w:rPr>
      <w:t xml:space="preserve">  (919) 733-7366  </w:t>
    </w:r>
    <w:r w:rsidRPr="00ED35EE">
      <w:rPr>
        <w:rFonts w:ascii="Arial" w:hAnsi="Arial" w:cs="Arial"/>
        <w:sz w:val="16"/>
        <w:szCs w:val="16"/>
      </w:rPr>
      <w:sym w:font="Wingdings" w:char="F06C"/>
    </w:r>
    <w:r w:rsidRPr="00ED35EE">
      <w:rPr>
        <w:rFonts w:ascii="Arial" w:hAnsi="Arial" w:cs="Arial"/>
        <w:sz w:val="16"/>
        <w:szCs w:val="16"/>
      </w:rPr>
      <w:t xml:space="preserve">  Fax (919) 733-6801</w:t>
    </w:r>
  </w:p>
  <w:p w14:paraId="4661C2DD" w14:textId="77777777" w:rsidR="007F5A8F" w:rsidRPr="00ED35EE" w:rsidRDefault="007F5A8F" w:rsidP="007F5A8F">
    <w:pPr>
      <w:pStyle w:val="Footer"/>
      <w:jc w:val="center"/>
      <w:rPr>
        <w:rFonts w:ascii="Arial" w:hAnsi="Arial" w:cs="Arial"/>
        <w:sz w:val="16"/>
        <w:szCs w:val="16"/>
      </w:rPr>
    </w:pPr>
    <w:r w:rsidRPr="00DF3F14">
      <w:rPr>
        <w:rFonts w:ascii="Arial" w:hAnsi="Arial" w:cs="Arial"/>
        <w:sz w:val="16"/>
        <w:szCs w:val="16"/>
      </w:rPr>
      <w:t>TTY: 1-800-735-2962    Voice: 1-877-735-8200</w:t>
    </w:r>
  </w:p>
  <w:p w14:paraId="2F7D69F5" w14:textId="77777777" w:rsidR="007F5A8F" w:rsidRPr="00ED35EE" w:rsidRDefault="007F5A8F" w:rsidP="007F5A8F">
    <w:pPr>
      <w:pStyle w:val="Footer"/>
      <w:jc w:val="center"/>
      <w:rPr>
        <w:rFonts w:ascii="Arial" w:hAnsi="Arial" w:cs="Arial"/>
        <w:sz w:val="16"/>
        <w:szCs w:val="16"/>
      </w:rPr>
    </w:pPr>
    <w:r w:rsidRPr="00ED35EE">
      <w:rPr>
        <w:rFonts w:ascii="Arial" w:hAnsi="Arial" w:cs="Arial"/>
        <w:sz w:val="16"/>
        <w:szCs w:val="16"/>
      </w:rPr>
      <w:t>An Equal</w:t>
    </w:r>
    <w:r>
      <w:rPr>
        <w:rFonts w:ascii="Arial" w:hAnsi="Arial" w:cs="Arial"/>
        <w:sz w:val="16"/>
        <w:szCs w:val="16"/>
      </w:rPr>
      <w:t xml:space="preserve"> Opportunity </w:t>
    </w:r>
    <w:r w:rsidRPr="00ED35EE">
      <w:rPr>
        <w:rFonts w:ascii="Arial" w:hAnsi="Arial" w:cs="Arial"/>
        <w:sz w:val="16"/>
        <w:szCs w:val="16"/>
      </w:rPr>
      <w:t>Employer</w:t>
    </w:r>
  </w:p>
  <w:p w14:paraId="7956B564" w14:textId="77777777" w:rsidR="007F5A8F" w:rsidRDefault="007F5A8F" w:rsidP="007F5A8F">
    <w:pPr>
      <w:pStyle w:val="Footer"/>
    </w:pPr>
  </w:p>
  <w:p w14:paraId="0E79B1EB" w14:textId="77777777" w:rsidR="009E4108" w:rsidRPr="00ED35EE" w:rsidRDefault="009E4108">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6002E" w14:textId="77777777" w:rsidR="00BE2AE0" w:rsidRDefault="00BE2AE0">
      <w:r>
        <w:separator/>
      </w:r>
    </w:p>
  </w:footnote>
  <w:footnote w:type="continuationSeparator" w:id="0">
    <w:p w14:paraId="30A74AEE" w14:textId="77777777" w:rsidR="00BE2AE0" w:rsidRDefault="00BE2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D08F9" w14:textId="2AFDB330" w:rsidR="007266A4" w:rsidRDefault="00000000" w:rsidP="00E51116">
    <w:r>
      <w:rPr>
        <w:noProof/>
      </w:rPr>
      <w:object w:dxaOrig="1440" w:dyaOrig="1440" w14:anchorId="48436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14.85pt;margin-top:-1.1pt;width:1in;height:71.6pt;z-index:-251658752;mso-wrap-edited:f" wrapcoords="-122 0 -122 21478 21600 21478 21600 0 -122 0" o:allowincell="f">
          <v:imagedata r:id="rId1" o:title=""/>
          <w10:wrap type="square"/>
        </v:shape>
        <o:OLEObject Type="Embed" ProgID="PBrush" ShapeID="_x0000_s1025" DrawAspect="Content" ObjectID="_1793164642" r:id="rId2"/>
      </w:object>
    </w:r>
  </w:p>
  <w:p w14:paraId="2C055A3A" w14:textId="77777777" w:rsidR="00E51116" w:rsidRDefault="00E51116" w:rsidP="00E51116"/>
  <w:p w14:paraId="646334AA" w14:textId="77777777" w:rsidR="00E51116" w:rsidRDefault="00E51116" w:rsidP="00E51116"/>
  <w:p w14:paraId="4CE8568B" w14:textId="5D01D964" w:rsidR="00E51116" w:rsidRDefault="00E51116" w:rsidP="00E51116"/>
  <w:tbl>
    <w:tblPr>
      <w:tblW w:w="10458" w:type="dxa"/>
      <w:tblLayout w:type="fixed"/>
      <w:tblLook w:val="0000" w:firstRow="0" w:lastRow="0" w:firstColumn="0" w:lastColumn="0" w:noHBand="0" w:noVBand="0"/>
    </w:tblPr>
    <w:tblGrid>
      <w:gridCol w:w="2178"/>
      <w:gridCol w:w="6210"/>
      <w:gridCol w:w="2070"/>
    </w:tblGrid>
    <w:tr w:rsidR="00E51116" w14:paraId="3F9CD4C7" w14:textId="77777777" w:rsidTr="008E7D2A">
      <w:tc>
        <w:tcPr>
          <w:tcW w:w="2178" w:type="dxa"/>
        </w:tcPr>
        <w:p w14:paraId="084CE4D9" w14:textId="77777777" w:rsidR="00E51116" w:rsidRDefault="00E51116" w:rsidP="00E51116">
          <w:pPr>
            <w:pStyle w:val="Header"/>
            <w:jc w:val="center"/>
            <w:rPr>
              <w:rFonts w:ascii="Arial" w:hAnsi="Arial"/>
              <w:b/>
              <w:sz w:val="16"/>
            </w:rPr>
          </w:pPr>
        </w:p>
        <w:p w14:paraId="08F3FDDA" w14:textId="77777777" w:rsidR="00E51116" w:rsidRPr="002E129D" w:rsidRDefault="00E51116" w:rsidP="00E51116">
          <w:pPr>
            <w:pStyle w:val="Header"/>
            <w:rPr>
              <w:rFonts w:ascii="Arial" w:hAnsi="Arial" w:cs="Arial"/>
              <w:b/>
              <w:sz w:val="18"/>
            </w:rPr>
          </w:pPr>
          <w:r>
            <w:rPr>
              <w:rFonts w:ascii="Arial" w:hAnsi="Arial" w:cs="Arial"/>
              <w:b/>
              <w:sz w:val="18"/>
            </w:rPr>
            <w:t>Steven W. Troxler</w:t>
          </w:r>
        </w:p>
        <w:p w14:paraId="135E3D56" w14:textId="77777777" w:rsidR="00E51116" w:rsidRPr="00ED35EE" w:rsidRDefault="00E51116" w:rsidP="00E51116">
          <w:pPr>
            <w:pStyle w:val="Header"/>
            <w:rPr>
              <w:rFonts w:ascii="Arial" w:hAnsi="Arial" w:cs="Arial"/>
              <w:sz w:val="16"/>
            </w:rPr>
          </w:pPr>
          <w:r w:rsidRPr="00ED35EE">
            <w:rPr>
              <w:rFonts w:ascii="Arial" w:hAnsi="Arial" w:cs="Arial"/>
              <w:sz w:val="16"/>
            </w:rPr>
            <w:t>Commissioner</w:t>
          </w:r>
        </w:p>
        <w:p w14:paraId="2163B501" w14:textId="77777777" w:rsidR="00E51116" w:rsidRDefault="00E51116" w:rsidP="00E51116">
          <w:pPr>
            <w:pStyle w:val="Header"/>
            <w:rPr>
              <w:i/>
              <w:sz w:val="16"/>
            </w:rPr>
          </w:pPr>
        </w:p>
      </w:tc>
      <w:tc>
        <w:tcPr>
          <w:tcW w:w="6210" w:type="dxa"/>
        </w:tcPr>
        <w:p w14:paraId="0923BA03" w14:textId="77777777" w:rsidR="00E51116" w:rsidRPr="00ED35EE" w:rsidRDefault="00E51116" w:rsidP="00E51116">
          <w:pPr>
            <w:pStyle w:val="Header"/>
            <w:jc w:val="center"/>
            <w:rPr>
              <w:sz w:val="32"/>
              <w:szCs w:val="32"/>
            </w:rPr>
          </w:pPr>
          <w:r w:rsidRPr="00ED35EE">
            <w:rPr>
              <w:sz w:val="32"/>
              <w:szCs w:val="32"/>
            </w:rPr>
            <w:t>North Carolina</w:t>
          </w:r>
          <w:r>
            <w:rPr>
              <w:sz w:val="32"/>
              <w:szCs w:val="32"/>
            </w:rPr>
            <w:t xml:space="preserve"> </w:t>
          </w:r>
          <w:r w:rsidRPr="00ED35EE">
            <w:rPr>
              <w:sz w:val="32"/>
              <w:szCs w:val="32"/>
            </w:rPr>
            <w:t>Department of Agriculture</w:t>
          </w:r>
        </w:p>
        <w:p w14:paraId="3AA3C5FA" w14:textId="77777777" w:rsidR="00E51116" w:rsidRPr="00ED35EE" w:rsidRDefault="00E51116" w:rsidP="00E51116">
          <w:pPr>
            <w:pStyle w:val="Header"/>
            <w:jc w:val="center"/>
            <w:rPr>
              <w:sz w:val="32"/>
              <w:szCs w:val="32"/>
            </w:rPr>
          </w:pPr>
          <w:r w:rsidRPr="00ED35EE">
            <w:rPr>
              <w:sz w:val="32"/>
              <w:szCs w:val="32"/>
            </w:rPr>
            <w:t>and Consumer Services</w:t>
          </w:r>
        </w:p>
        <w:p w14:paraId="37EEED33" w14:textId="77777777" w:rsidR="00E51116" w:rsidRDefault="00E51116" w:rsidP="00E51116">
          <w:pPr>
            <w:pStyle w:val="Header"/>
            <w:jc w:val="center"/>
            <w:rPr>
              <w:i/>
              <w:iCs/>
              <w:sz w:val="28"/>
              <w:szCs w:val="28"/>
            </w:rPr>
          </w:pPr>
          <w:r w:rsidRPr="00ED35EE">
            <w:rPr>
              <w:i/>
              <w:iCs/>
              <w:sz w:val="28"/>
              <w:szCs w:val="28"/>
            </w:rPr>
            <w:t>Food and Drug Protection Division</w:t>
          </w:r>
        </w:p>
        <w:p w14:paraId="640E8E26" w14:textId="77777777" w:rsidR="00E51116" w:rsidRPr="00ED35EE" w:rsidRDefault="00E51116" w:rsidP="00E51116">
          <w:pPr>
            <w:pStyle w:val="Header"/>
            <w:jc w:val="center"/>
            <w:rPr>
              <w:rFonts w:ascii="WeddingText BT" w:hAnsi="WeddingText BT"/>
              <w:i/>
              <w:iCs/>
              <w:sz w:val="28"/>
              <w:szCs w:val="28"/>
            </w:rPr>
          </w:pPr>
        </w:p>
      </w:tc>
      <w:tc>
        <w:tcPr>
          <w:tcW w:w="2070" w:type="dxa"/>
        </w:tcPr>
        <w:p w14:paraId="1D7032BB" w14:textId="77777777" w:rsidR="00E51116" w:rsidRDefault="00E51116" w:rsidP="00E51116">
          <w:pPr>
            <w:pStyle w:val="Header"/>
            <w:jc w:val="right"/>
            <w:rPr>
              <w:rFonts w:ascii="Arial" w:hAnsi="Arial" w:cs="Arial"/>
              <w:b/>
              <w:sz w:val="18"/>
            </w:rPr>
          </w:pPr>
          <w:r>
            <w:rPr>
              <w:rFonts w:ascii="Arial" w:hAnsi="Arial" w:cs="Arial"/>
              <w:b/>
              <w:sz w:val="18"/>
            </w:rPr>
            <w:t>Christina L. Waggett</w:t>
          </w:r>
        </w:p>
        <w:p w14:paraId="7456EB20" w14:textId="77777777" w:rsidR="00E51116" w:rsidRDefault="00E51116" w:rsidP="00E51116">
          <w:pPr>
            <w:pStyle w:val="Header"/>
            <w:jc w:val="right"/>
            <w:rPr>
              <w:rFonts w:ascii="Arial" w:hAnsi="Arial" w:cs="Arial"/>
              <w:sz w:val="16"/>
              <w:szCs w:val="16"/>
            </w:rPr>
          </w:pPr>
          <w:r>
            <w:rPr>
              <w:rFonts w:ascii="Arial" w:hAnsi="Arial" w:cs="Arial"/>
              <w:sz w:val="16"/>
              <w:szCs w:val="16"/>
            </w:rPr>
            <w:t>Assistant Commissioner</w:t>
          </w:r>
        </w:p>
        <w:p w14:paraId="4587177F" w14:textId="77777777" w:rsidR="00E51116" w:rsidRPr="00993A18" w:rsidRDefault="00E51116" w:rsidP="00E51116">
          <w:pPr>
            <w:pStyle w:val="Header"/>
            <w:jc w:val="right"/>
            <w:rPr>
              <w:rFonts w:ascii="Arial" w:hAnsi="Arial" w:cs="Arial"/>
              <w:sz w:val="16"/>
              <w:szCs w:val="16"/>
            </w:rPr>
          </w:pPr>
          <w:r>
            <w:rPr>
              <w:rFonts w:ascii="Arial" w:hAnsi="Arial" w:cs="Arial"/>
              <w:sz w:val="16"/>
              <w:szCs w:val="16"/>
            </w:rPr>
            <w:t>for Consumer Protection</w:t>
          </w:r>
        </w:p>
        <w:p w14:paraId="6A9D3A20" w14:textId="77777777" w:rsidR="00E51116" w:rsidRDefault="00E51116" w:rsidP="00E51116">
          <w:pPr>
            <w:pStyle w:val="Header"/>
            <w:jc w:val="right"/>
            <w:rPr>
              <w:rFonts w:ascii="Arial" w:hAnsi="Arial" w:cs="Arial"/>
              <w:b/>
              <w:sz w:val="18"/>
            </w:rPr>
          </w:pPr>
        </w:p>
        <w:p w14:paraId="2CCBD968" w14:textId="77777777" w:rsidR="00E51116" w:rsidRPr="00ED35EE" w:rsidRDefault="00E51116" w:rsidP="00E51116">
          <w:pPr>
            <w:pStyle w:val="Header"/>
            <w:jc w:val="right"/>
            <w:rPr>
              <w:rFonts w:ascii="Arial" w:hAnsi="Arial" w:cs="Arial"/>
              <w:b/>
              <w:sz w:val="18"/>
            </w:rPr>
          </w:pPr>
          <w:r w:rsidRPr="00387533">
            <w:rPr>
              <w:rFonts w:ascii="Arial" w:hAnsi="Arial" w:cs="Arial"/>
              <w:b/>
              <w:sz w:val="18"/>
            </w:rPr>
            <w:t>A</w:t>
          </w:r>
          <w:r>
            <w:rPr>
              <w:rFonts w:ascii="Arial" w:hAnsi="Arial" w:cs="Arial"/>
              <w:b/>
              <w:sz w:val="18"/>
            </w:rPr>
            <w:t>nita MacMullan</w:t>
          </w:r>
        </w:p>
        <w:p w14:paraId="23604752" w14:textId="77777777" w:rsidR="00E51116" w:rsidRDefault="00E51116" w:rsidP="00E51116">
          <w:pPr>
            <w:pStyle w:val="Header"/>
            <w:jc w:val="right"/>
            <w:rPr>
              <w:b/>
              <w:sz w:val="18"/>
            </w:rPr>
          </w:pPr>
          <w:r w:rsidRPr="00ED35EE">
            <w:rPr>
              <w:rFonts w:ascii="Arial" w:hAnsi="Arial" w:cs="Arial"/>
              <w:sz w:val="16"/>
            </w:rPr>
            <w:t>Director</w:t>
          </w:r>
        </w:p>
      </w:tc>
    </w:tr>
  </w:tbl>
  <w:p w14:paraId="06AD71F2" w14:textId="77777777" w:rsidR="009E4108" w:rsidRDefault="009E4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06C5"/>
    <w:multiLevelType w:val="hybridMultilevel"/>
    <w:tmpl w:val="F662A3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0D2BAE"/>
    <w:multiLevelType w:val="hybridMultilevel"/>
    <w:tmpl w:val="E2C89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65618B"/>
    <w:multiLevelType w:val="hybridMultilevel"/>
    <w:tmpl w:val="AD7C0A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89F03DA"/>
    <w:multiLevelType w:val="hybridMultilevel"/>
    <w:tmpl w:val="17045C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8A262B"/>
    <w:multiLevelType w:val="hybridMultilevel"/>
    <w:tmpl w:val="6EDC50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ED4602"/>
    <w:multiLevelType w:val="hybridMultilevel"/>
    <w:tmpl w:val="CB62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C3042C"/>
    <w:multiLevelType w:val="hybridMultilevel"/>
    <w:tmpl w:val="0F0A4DD0"/>
    <w:lvl w:ilvl="0" w:tplc="B6820A9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1894423">
    <w:abstractNumId w:val="4"/>
  </w:num>
  <w:num w:numId="2" w16cid:durableId="2144762161">
    <w:abstractNumId w:val="1"/>
  </w:num>
  <w:num w:numId="3" w16cid:durableId="870606112">
    <w:abstractNumId w:val="6"/>
  </w:num>
  <w:num w:numId="4" w16cid:durableId="1395883974">
    <w:abstractNumId w:val="0"/>
  </w:num>
  <w:num w:numId="5" w16cid:durableId="154539359">
    <w:abstractNumId w:val="2"/>
  </w:num>
  <w:num w:numId="6" w16cid:durableId="1329284111">
    <w:abstractNumId w:val="5"/>
  </w:num>
  <w:num w:numId="7" w16cid:durableId="651450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0B"/>
    <w:rsid w:val="00002852"/>
    <w:rsid w:val="00003E1E"/>
    <w:rsid w:val="000120EB"/>
    <w:rsid w:val="00014B02"/>
    <w:rsid w:val="00020A70"/>
    <w:rsid w:val="000219FA"/>
    <w:rsid w:val="000260BF"/>
    <w:rsid w:val="0003114C"/>
    <w:rsid w:val="00032068"/>
    <w:rsid w:val="00051505"/>
    <w:rsid w:val="00051ECD"/>
    <w:rsid w:val="00060F6B"/>
    <w:rsid w:val="00063F1E"/>
    <w:rsid w:val="00071910"/>
    <w:rsid w:val="0007449A"/>
    <w:rsid w:val="000744B5"/>
    <w:rsid w:val="000758D5"/>
    <w:rsid w:val="00076247"/>
    <w:rsid w:val="00083C8B"/>
    <w:rsid w:val="0008416F"/>
    <w:rsid w:val="00084266"/>
    <w:rsid w:val="00091B6B"/>
    <w:rsid w:val="00092E5E"/>
    <w:rsid w:val="00097DE2"/>
    <w:rsid w:val="00097F8B"/>
    <w:rsid w:val="000A146D"/>
    <w:rsid w:val="000A14CB"/>
    <w:rsid w:val="000B4EED"/>
    <w:rsid w:val="000B59F8"/>
    <w:rsid w:val="000B64BD"/>
    <w:rsid w:val="000B7245"/>
    <w:rsid w:val="000C32E0"/>
    <w:rsid w:val="000D1945"/>
    <w:rsid w:val="000D64D7"/>
    <w:rsid w:val="000E4AEC"/>
    <w:rsid w:val="000F01AD"/>
    <w:rsid w:val="000F1FF5"/>
    <w:rsid w:val="00112CBC"/>
    <w:rsid w:val="001359AB"/>
    <w:rsid w:val="00136573"/>
    <w:rsid w:val="00142675"/>
    <w:rsid w:val="0015291B"/>
    <w:rsid w:val="00157B48"/>
    <w:rsid w:val="001608C7"/>
    <w:rsid w:val="00172A18"/>
    <w:rsid w:val="001769F7"/>
    <w:rsid w:val="00183196"/>
    <w:rsid w:val="001A18F5"/>
    <w:rsid w:val="001B581F"/>
    <w:rsid w:val="001C4BEE"/>
    <w:rsid w:val="001C6D20"/>
    <w:rsid w:val="001D4A32"/>
    <w:rsid w:val="001D5AAC"/>
    <w:rsid w:val="001E07CF"/>
    <w:rsid w:val="001E2263"/>
    <w:rsid w:val="001E2574"/>
    <w:rsid w:val="001E3ED6"/>
    <w:rsid w:val="001E6B71"/>
    <w:rsid w:val="001E7928"/>
    <w:rsid w:val="001F1911"/>
    <w:rsid w:val="001F2C47"/>
    <w:rsid w:val="001F4006"/>
    <w:rsid w:val="001F7A73"/>
    <w:rsid w:val="00200EAB"/>
    <w:rsid w:val="00202F0D"/>
    <w:rsid w:val="00205D12"/>
    <w:rsid w:val="0021040E"/>
    <w:rsid w:val="00213CA2"/>
    <w:rsid w:val="00214429"/>
    <w:rsid w:val="002322CF"/>
    <w:rsid w:val="00246E1C"/>
    <w:rsid w:val="002672FA"/>
    <w:rsid w:val="00270E64"/>
    <w:rsid w:val="002712F2"/>
    <w:rsid w:val="00275C93"/>
    <w:rsid w:val="002832C3"/>
    <w:rsid w:val="00292BDD"/>
    <w:rsid w:val="00293C8E"/>
    <w:rsid w:val="0029419A"/>
    <w:rsid w:val="00294F66"/>
    <w:rsid w:val="00296F46"/>
    <w:rsid w:val="002A380E"/>
    <w:rsid w:val="002A71F8"/>
    <w:rsid w:val="002B5808"/>
    <w:rsid w:val="002C6300"/>
    <w:rsid w:val="002D204F"/>
    <w:rsid w:val="002D3139"/>
    <w:rsid w:val="002F140C"/>
    <w:rsid w:val="002F324D"/>
    <w:rsid w:val="002F3C46"/>
    <w:rsid w:val="002F6361"/>
    <w:rsid w:val="002F6925"/>
    <w:rsid w:val="002F73CA"/>
    <w:rsid w:val="003149F1"/>
    <w:rsid w:val="003206B2"/>
    <w:rsid w:val="00334A50"/>
    <w:rsid w:val="003467DE"/>
    <w:rsid w:val="003633AF"/>
    <w:rsid w:val="003661E9"/>
    <w:rsid w:val="00367729"/>
    <w:rsid w:val="00367E4A"/>
    <w:rsid w:val="00385681"/>
    <w:rsid w:val="00387533"/>
    <w:rsid w:val="0039333C"/>
    <w:rsid w:val="00393350"/>
    <w:rsid w:val="003A14A8"/>
    <w:rsid w:val="003B17E9"/>
    <w:rsid w:val="003B4296"/>
    <w:rsid w:val="003B596F"/>
    <w:rsid w:val="003B5A30"/>
    <w:rsid w:val="003B7EC8"/>
    <w:rsid w:val="003C04BD"/>
    <w:rsid w:val="003C14F4"/>
    <w:rsid w:val="003C3DA3"/>
    <w:rsid w:val="003C6604"/>
    <w:rsid w:val="003D050B"/>
    <w:rsid w:val="003D2EFA"/>
    <w:rsid w:val="003D6489"/>
    <w:rsid w:val="003F03F4"/>
    <w:rsid w:val="00405CB1"/>
    <w:rsid w:val="004255D0"/>
    <w:rsid w:val="004321E9"/>
    <w:rsid w:val="00433D07"/>
    <w:rsid w:val="00443033"/>
    <w:rsid w:val="00443561"/>
    <w:rsid w:val="00446F65"/>
    <w:rsid w:val="00450407"/>
    <w:rsid w:val="00462FD2"/>
    <w:rsid w:val="00463B77"/>
    <w:rsid w:val="00467F97"/>
    <w:rsid w:val="004731BE"/>
    <w:rsid w:val="004805DC"/>
    <w:rsid w:val="00487ABE"/>
    <w:rsid w:val="00490BB2"/>
    <w:rsid w:val="0049468F"/>
    <w:rsid w:val="00494D8D"/>
    <w:rsid w:val="004B0EA7"/>
    <w:rsid w:val="004B11A6"/>
    <w:rsid w:val="004B15AF"/>
    <w:rsid w:val="004C42E1"/>
    <w:rsid w:val="004C4524"/>
    <w:rsid w:val="004C6BA4"/>
    <w:rsid w:val="004E00B6"/>
    <w:rsid w:val="004E1DA4"/>
    <w:rsid w:val="004F2D33"/>
    <w:rsid w:val="004F795E"/>
    <w:rsid w:val="0050069E"/>
    <w:rsid w:val="00512238"/>
    <w:rsid w:val="0052677B"/>
    <w:rsid w:val="00526879"/>
    <w:rsid w:val="005328BF"/>
    <w:rsid w:val="005465B3"/>
    <w:rsid w:val="00547B0B"/>
    <w:rsid w:val="00547B87"/>
    <w:rsid w:val="00551881"/>
    <w:rsid w:val="00565E17"/>
    <w:rsid w:val="005713F1"/>
    <w:rsid w:val="005755D5"/>
    <w:rsid w:val="00583683"/>
    <w:rsid w:val="00596783"/>
    <w:rsid w:val="005A5A66"/>
    <w:rsid w:val="005B22C8"/>
    <w:rsid w:val="005C0468"/>
    <w:rsid w:val="005C6F9C"/>
    <w:rsid w:val="005D4834"/>
    <w:rsid w:val="005F5D18"/>
    <w:rsid w:val="006074B2"/>
    <w:rsid w:val="00614DF3"/>
    <w:rsid w:val="0063462E"/>
    <w:rsid w:val="00641F0E"/>
    <w:rsid w:val="0064264F"/>
    <w:rsid w:val="00645AE8"/>
    <w:rsid w:val="00653950"/>
    <w:rsid w:val="0065445D"/>
    <w:rsid w:val="00654C19"/>
    <w:rsid w:val="006560B4"/>
    <w:rsid w:val="006618FB"/>
    <w:rsid w:val="00665818"/>
    <w:rsid w:val="0066762E"/>
    <w:rsid w:val="00685AF8"/>
    <w:rsid w:val="006926BD"/>
    <w:rsid w:val="00696575"/>
    <w:rsid w:val="00697D7A"/>
    <w:rsid w:val="006A161A"/>
    <w:rsid w:val="006A2528"/>
    <w:rsid w:val="006B65A1"/>
    <w:rsid w:val="006C5CC5"/>
    <w:rsid w:val="006D1B20"/>
    <w:rsid w:val="006E2C89"/>
    <w:rsid w:val="006E701D"/>
    <w:rsid w:val="006F0202"/>
    <w:rsid w:val="006F393E"/>
    <w:rsid w:val="006F6E63"/>
    <w:rsid w:val="00705BA7"/>
    <w:rsid w:val="00707E1F"/>
    <w:rsid w:val="00711948"/>
    <w:rsid w:val="007266A4"/>
    <w:rsid w:val="00741B55"/>
    <w:rsid w:val="0074755B"/>
    <w:rsid w:val="007476C1"/>
    <w:rsid w:val="007550DD"/>
    <w:rsid w:val="00756AED"/>
    <w:rsid w:val="00772A73"/>
    <w:rsid w:val="00793902"/>
    <w:rsid w:val="0079790E"/>
    <w:rsid w:val="007A15FC"/>
    <w:rsid w:val="007A2690"/>
    <w:rsid w:val="007A2732"/>
    <w:rsid w:val="007B4E10"/>
    <w:rsid w:val="007B7C48"/>
    <w:rsid w:val="007C417A"/>
    <w:rsid w:val="007C57EA"/>
    <w:rsid w:val="007D13AC"/>
    <w:rsid w:val="007D4E01"/>
    <w:rsid w:val="007E070A"/>
    <w:rsid w:val="007E5574"/>
    <w:rsid w:val="007F15A1"/>
    <w:rsid w:val="007F5A8F"/>
    <w:rsid w:val="00801741"/>
    <w:rsid w:val="008069E6"/>
    <w:rsid w:val="00811FCB"/>
    <w:rsid w:val="00812F53"/>
    <w:rsid w:val="00827F7A"/>
    <w:rsid w:val="00840999"/>
    <w:rsid w:val="00847F00"/>
    <w:rsid w:val="008523CE"/>
    <w:rsid w:val="00855A69"/>
    <w:rsid w:val="0086038B"/>
    <w:rsid w:val="0087061D"/>
    <w:rsid w:val="008711D5"/>
    <w:rsid w:val="008769CE"/>
    <w:rsid w:val="00880BAF"/>
    <w:rsid w:val="0088498A"/>
    <w:rsid w:val="0088562D"/>
    <w:rsid w:val="00890DE4"/>
    <w:rsid w:val="008A14AB"/>
    <w:rsid w:val="008A443F"/>
    <w:rsid w:val="008A5A16"/>
    <w:rsid w:val="008A6972"/>
    <w:rsid w:val="008D1AF2"/>
    <w:rsid w:val="008E0B43"/>
    <w:rsid w:val="008E0D14"/>
    <w:rsid w:val="008E6C28"/>
    <w:rsid w:val="008E72BF"/>
    <w:rsid w:val="008F0552"/>
    <w:rsid w:val="008F5886"/>
    <w:rsid w:val="008F67D5"/>
    <w:rsid w:val="009022C9"/>
    <w:rsid w:val="00912D28"/>
    <w:rsid w:val="00914E20"/>
    <w:rsid w:val="00922559"/>
    <w:rsid w:val="00924C66"/>
    <w:rsid w:val="009311DF"/>
    <w:rsid w:val="00936A04"/>
    <w:rsid w:val="00937B13"/>
    <w:rsid w:val="009420C0"/>
    <w:rsid w:val="0094620B"/>
    <w:rsid w:val="00950799"/>
    <w:rsid w:val="00957B43"/>
    <w:rsid w:val="00961D5D"/>
    <w:rsid w:val="009640CB"/>
    <w:rsid w:val="0097013B"/>
    <w:rsid w:val="0098006D"/>
    <w:rsid w:val="0099365D"/>
    <w:rsid w:val="00993A18"/>
    <w:rsid w:val="009A2313"/>
    <w:rsid w:val="009A62F1"/>
    <w:rsid w:val="009A7293"/>
    <w:rsid w:val="009C331A"/>
    <w:rsid w:val="009C642A"/>
    <w:rsid w:val="009C6FF4"/>
    <w:rsid w:val="009C7B22"/>
    <w:rsid w:val="009D1F7C"/>
    <w:rsid w:val="009D2FED"/>
    <w:rsid w:val="009D454D"/>
    <w:rsid w:val="009E2105"/>
    <w:rsid w:val="009E31E4"/>
    <w:rsid w:val="009E4108"/>
    <w:rsid w:val="009F7333"/>
    <w:rsid w:val="009F7483"/>
    <w:rsid w:val="00A00284"/>
    <w:rsid w:val="00A01A7B"/>
    <w:rsid w:val="00A04BD9"/>
    <w:rsid w:val="00A052D2"/>
    <w:rsid w:val="00A07F6E"/>
    <w:rsid w:val="00A1741F"/>
    <w:rsid w:val="00A308E2"/>
    <w:rsid w:val="00A32E97"/>
    <w:rsid w:val="00A40459"/>
    <w:rsid w:val="00A43D06"/>
    <w:rsid w:val="00A45B36"/>
    <w:rsid w:val="00A46E6B"/>
    <w:rsid w:val="00A73214"/>
    <w:rsid w:val="00A761A9"/>
    <w:rsid w:val="00A8776B"/>
    <w:rsid w:val="00AA4A9B"/>
    <w:rsid w:val="00AB096C"/>
    <w:rsid w:val="00AB0EA5"/>
    <w:rsid w:val="00AC7D97"/>
    <w:rsid w:val="00AD36D4"/>
    <w:rsid w:val="00AD514D"/>
    <w:rsid w:val="00AD7323"/>
    <w:rsid w:val="00AE12F2"/>
    <w:rsid w:val="00AF36F6"/>
    <w:rsid w:val="00AF3D5A"/>
    <w:rsid w:val="00AF7A72"/>
    <w:rsid w:val="00AF7BFC"/>
    <w:rsid w:val="00B13C71"/>
    <w:rsid w:val="00B151C3"/>
    <w:rsid w:val="00B20779"/>
    <w:rsid w:val="00B24B78"/>
    <w:rsid w:val="00B2669B"/>
    <w:rsid w:val="00B309E7"/>
    <w:rsid w:val="00B32EC5"/>
    <w:rsid w:val="00B42FB3"/>
    <w:rsid w:val="00B44BEE"/>
    <w:rsid w:val="00B5604E"/>
    <w:rsid w:val="00B74527"/>
    <w:rsid w:val="00B74E21"/>
    <w:rsid w:val="00B750F9"/>
    <w:rsid w:val="00B9081B"/>
    <w:rsid w:val="00BB23BA"/>
    <w:rsid w:val="00BC0E90"/>
    <w:rsid w:val="00BC1B5B"/>
    <w:rsid w:val="00BC30F4"/>
    <w:rsid w:val="00BD5C6E"/>
    <w:rsid w:val="00BE1F6D"/>
    <w:rsid w:val="00BE2AE0"/>
    <w:rsid w:val="00BE4539"/>
    <w:rsid w:val="00BE651A"/>
    <w:rsid w:val="00BE6BAA"/>
    <w:rsid w:val="00BE7496"/>
    <w:rsid w:val="00BF342A"/>
    <w:rsid w:val="00C065F7"/>
    <w:rsid w:val="00C155D7"/>
    <w:rsid w:val="00C20239"/>
    <w:rsid w:val="00C239BD"/>
    <w:rsid w:val="00C26E40"/>
    <w:rsid w:val="00C27D2B"/>
    <w:rsid w:val="00C334D2"/>
    <w:rsid w:val="00C415F5"/>
    <w:rsid w:val="00C44CDE"/>
    <w:rsid w:val="00C4738D"/>
    <w:rsid w:val="00C51948"/>
    <w:rsid w:val="00C609F1"/>
    <w:rsid w:val="00C64EEA"/>
    <w:rsid w:val="00C6747C"/>
    <w:rsid w:val="00C743A1"/>
    <w:rsid w:val="00C75243"/>
    <w:rsid w:val="00C82C81"/>
    <w:rsid w:val="00C90BA4"/>
    <w:rsid w:val="00C9325A"/>
    <w:rsid w:val="00CA13D3"/>
    <w:rsid w:val="00CA43D2"/>
    <w:rsid w:val="00CA54A5"/>
    <w:rsid w:val="00CA7A16"/>
    <w:rsid w:val="00CB56A9"/>
    <w:rsid w:val="00CB636A"/>
    <w:rsid w:val="00CC04A5"/>
    <w:rsid w:val="00CC23ED"/>
    <w:rsid w:val="00CC447E"/>
    <w:rsid w:val="00CC62AB"/>
    <w:rsid w:val="00CC6574"/>
    <w:rsid w:val="00CF11C9"/>
    <w:rsid w:val="00CF7D0C"/>
    <w:rsid w:val="00D06B67"/>
    <w:rsid w:val="00D25897"/>
    <w:rsid w:val="00D31838"/>
    <w:rsid w:val="00D37248"/>
    <w:rsid w:val="00D463E0"/>
    <w:rsid w:val="00D46439"/>
    <w:rsid w:val="00D50DC6"/>
    <w:rsid w:val="00D629AA"/>
    <w:rsid w:val="00D6729D"/>
    <w:rsid w:val="00D70BC7"/>
    <w:rsid w:val="00D77B75"/>
    <w:rsid w:val="00D86E83"/>
    <w:rsid w:val="00D9704C"/>
    <w:rsid w:val="00DD17FE"/>
    <w:rsid w:val="00DE5D9F"/>
    <w:rsid w:val="00E02EF8"/>
    <w:rsid w:val="00E16D58"/>
    <w:rsid w:val="00E21B64"/>
    <w:rsid w:val="00E26671"/>
    <w:rsid w:val="00E26E90"/>
    <w:rsid w:val="00E33317"/>
    <w:rsid w:val="00E352FB"/>
    <w:rsid w:val="00E45B0D"/>
    <w:rsid w:val="00E51116"/>
    <w:rsid w:val="00E51CA4"/>
    <w:rsid w:val="00E53D9F"/>
    <w:rsid w:val="00E55067"/>
    <w:rsid w:val="00E65619"/>
    <w:rsid w:val="00E6682B"/>
    <w:rsid w:val="00E71481"/>
    <w:rsid w:val="00E75163"/>
    <w:rsid w:val="00E8053F"/>
    <w:rsid w:val="00E8525C"/>
    <w:rsid w:val="00EA0A3A"/>
    <w:rsid w:val="00EB7A80"/>
    <w:rsid w:val="00EC034B"/>
    <w:rsid w:val="00EC5240"/>
    <w:rsid w:val="00EC5AA3"/>
    <w:rsid w:val="00EC74D7"/>
    <w:rsid w:val="00ED0FC1"/>
    <w:rsid w:val="00ED35EE"/>
    <w:rsid w:val="00ED7901"/>
    <w:rsid w:val="00EE1B1E"/>
    <w:rsid w:val="00EF63FA"/>
    <w:rsid w:val="00F0614D"/>
    <w:rsid w:val="00F06FAB"/>
    <w:rsid w:val="00F15029"/>
    <w:rsid w:val="00F36ACA"/>
    <w:rsid w:val="00F40A62"/>
    <w:rsid w:val="00F506F4"/>
    <w:rsid w:val="00F53431"/>
    <w:rsid w:val="00F55647"/>
    <w:rsid w:val="00F55A1A"/>
    <w:rsid w:val="00F7796E"/>
    <w:rsid w:val="00F77EA5"/>
    <w:rsid w:val="00F80593"/>
    <w:rsid w:val="00F838E4"/>
    <w:rsid w:val="00F853F7"/>
    <w:rsid w:val="00FA14C7"/>
    <w:rsid w:val="00FA2C85"/>
    <w:rsid w:val="00FA5403"/>
    <w:rsid w:val="00FC184C"/>
    <w:rsid w:val="00FC5DFC"/>
    <w:rsid w:val="00FF4F07"/>
    <w:rsid w:val="00FF5350"/>
    <w:rsid w:val="00FF7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73717F4B"/>
  <w15:chartTrackingRefBased/>
  <w15:docId w15:val="{EF933499-3C67-430A-80D2-04F331BF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C334D2"/>
    <w:rPr>
      <w:rFonts w:ascii="Segoe UI" w:hAnsi="Segoe UI" w:cs="Segoe UI"/>
      <w:sz w:val="18"/>
      <w:szCs w:val="18"/>
    </w:rPr>
  </w:style>
  <w:style w:type="character" w:customStyle="1" w:styleId="BalloonTextChar">
    <w:name w:val="Balloon Text Char"/>
    <w:basedOn w:val="DefaultParagraphFont"/>
    <w:link w:val="BalloonText"/>
    <w:rsid w:val="00C334D2"/>
    <w:rPr>
      <w:rFonts w:ascii="Segoe UI" w:hAnsi="Segoe UI" w:cs="Segoe UI"/>
      <w:sz w:val="18"/>
      <w:szCs w:val="18"/>
      <w:lang w:eastAsia="zh-CN"/>
    </w:rPr>
  </w:style>
  <w:style w:type="paragraph" w:styleId="ListParagraph">
    <w:name w:val="List Paragraph"/>
    <w:basedOn w:val="Normal"/>
    <w:uiPriority w:val="34"/>
    <w:qFormat/>
    <w:rsid w:val="005C6F9C"/>
    <w:pPr>
      <w:ind w:left="720"/>
      <w:contextualSpacing/>
    </w:pPr>
  </w:style>
  <w:style w:type="character" w:styleId="CommentReference">
    <w:name w:val="annotation reference"/>
    <w:basedOn w:val="DefaultParagraphFont"/>
    <w:rsid w:val="00CA43D2"/>
    <w:rPr>
      <w:sz w:val="16"/>
      <w:szCs w:val="16"/>
    </w:rPr>
  </w:style>
  <w:style w:type="paragraph" w:styleId="CommentText">
    <w:name w:val="annotation text"/>
    <w:basedOn w:val="Normal"/>
    <w:link w:val="CommentTextChar"/>
    <w:rsid w:val="00CA43D2"/>
  </w:style>
  <w:style w:type="character" w:customStyle="1" w:styleId="CommentTextChar">
    <w:name w:val="Comment Text Char"/>
    <w:basedOn w:val="DefaultParagraphFont"/>
    <w:link w:val="CommentText"/>
    <w:rsid w:val="00CA43D2"/>
    <w:rPr>
      <w:lang w:eastAsia="zh-CN"/>
    </w:rPr>
  </w:style>
  <w:style w:type="paragraph" w:styleId="CommentSubject">
    <w:name w:val="annotation subject"/>
    <w:basedOn w:val="CommentText"/>
    <w:next w:val="CommentText"/>
    <w:link w:val="CommentSubjectChar"/>
    <w:rsid w:val="00CA43D2"/>
    <w:rPr>
      <w:b/>
      <w:bCs/>
    </w:rPr>
  </w:style>
  <w:style w:type="character" w:customStyle="1" w:styleId="CommentSubjectChar">
    <w:name w:val="Comment Subject Char"/>
    <w:basedOn w:val="CommentTextChar"/>
    <w:link w:val="CommentSubject"/>
    <w:rsid w:val="00CA43D2"/>
    <w:rPr>
      <w:b/>
      <w:bCs/>
      <w:lang w:eastAsia="zh-CN"/>
    </w:rPr>
  </w:style>
  <w:style w:type="character" w:styleId="PlaceholderText">
    <w:name w:val="Placeholder Text"/>
    <w:basedOn w:val="DefaultParagraphFont"/>
    <w:uiPriority w:val="99"/>
    <w:semiHidden/>
    <w:rsid w:val="008069E6"/>
    <w:rPr>
      <w:color w:val="808080"/>
    </w:rPr>
  </w:style>
  <w:style w:type="character" w:customStyle="1" w:styleId="FooterChar">
    <w:name w:val="Footer Char"/>
    <w:basedOn w:val="DefaultParagraphFont"/>
    <w:link w:val="Footer"/>
    <w:uiPriority w:val="99"/>
    <w:rsid w:val="00BE6BAA"/>
    <w:rPr>
      <w:lang w:eastAsia="zh-CN"/>
    </w:rPr>
  </w:style>
  <w:style w:type="character" w:styleId="Hyperlink">
    <w:name w:val="Hyperlink"/>
    <w:basedOn w:val="DefaultParagraphFont"/>
    <w:uiPriority w:val="99"/>
    <w:rsid w:val="00EC74D7"/>
    <w:rPr>
      <w:color w:val="0563C1" w:themeColor="hyperlink"/>
      <w:u w:val="single"/>
    </w:rPr>
  </w:style>
  <w:style w:type="character" w:customStyle="1" w:styleId="UnresolvedMention1">
    <w:name w:val="Unresolved Mention1"/>
    <w:basedOn w:val="DefaultParagraphFont"/>
    <w:uiPriority w:val="99"/>
    <w:semiHidden/>
    <w:unhideWhenUsed/>
    <w:rsid w:val="00EC74D7"/>
    <w:rPr>
      <w:color w:val="605E5C"/>
      <w:shd w:val="clear" w:color="auto" w:fill="E1DFDD"/>
    </w:rPr>
  </w:style>
  <w:style w:type="character" w:styleId="FollowedHyperlink">
    <w:name w:val="FollowedHyperlink"/>
    <w:basedOn w:val="DefaultParagraphFont"/>
    <w:rsid w:val="000B4EED"/>
    <w:rPr>
      <w:color w:val="954F72" w:themeColor="followedHyperlink"/>
      <w:u w:val="single"/>
    </w:rPr>
  </w:style>
  <w:style w:type="character" w:customStyle="1" w:styleId="HeaderChar">
    <w:name w:val="Header Char"/>
    <w:link w:val="Header"/>
    <w:uiPriority w:val="99"/>
    <w:rsid w:val="00E51116"/>
    <w:rPr>
      <w:lang w:eastAsia="zh-CN"/>
    </w:rPr>
  </w:style>
  <w:style w:type="character" w:styleId="UnresolvedMention">
    <w:name w:val="Unresolved Mention"/>
    <w:basedOn w:val="DefaultParagraphFont"/>
    <w:uiPriority w:val="99"/>
    <w:semiHidden/>
    <w:unhideWhenUsed/>
    <w:rsid w:val="007E5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65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ccessdata.fda.gov/scripts/cdrh/cfdocs/cfcfr/CFRSearch.cfm?CFRPart=11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je\Deskto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0AE78E53A0324794D57830B5468E2F" ma:contentTypeVersion="8" ma:contentTypeDescription="Create a new document." ma:contentTypeScope="" ma:versionID="f2d410848c52bf541d45e6d68f98086b">
  <xsd:schema xmlns:xsd="http://www.w3.org/2001/XMLSchema" xmlns:xs="http://www.w3.org/2001/XMLSchema" xmlns:p="http://schemas.microsoft.com/office/2006/metadata/properties" xmlns:ns2="ab38d176-a040-482d-834b-45da52db2ca6" xmlns:ns3="2a943846-19ed-4827-865e-ac3283f4837a" targetNamespace="http://schemas.microsoft.com/office/2006/metadata/properties" ma:root="true" ma:fieldsID="79efa000a338bb52423be94ac1b2c591" ns2:_="" ns3:_="">
    <xsd:import namespace="ab38d176-a040-482d-834b-45da52db2ca6"/>
    <xsd:import namespace="2a943846-19ed-4827-865e-ac3283f4837a"/>
    <xsd:element name="properties">
      <xsd:complexType>
        <xsd:sequence>
          <xsd:element name="documentManagement">
            <xsd:complexType>
              <xsd:all>
                <xsd:element ref="ns2:_dlc_DocId" minOccurs="0"/>
                <xsd:element ref="ns2:_dlc_DocIdUrl" minOccurs="0"/>
                <xsd:element ref="ns2:_dlc_DocIdPersistId" minOccurs="0"/>
                <xsd:element ref="ns3:NCDA_x0020_Document_x0020_Type" minOccurs="0"/>
                <xsd:element ref="ns3:_x007b_0c008777-dec6-4524-ac87-9292dd558040_x007d_" minOccurs="0"/>
                <xsd:element ref="ns3:Department_x0020_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8d176-a040-482d-834b-45da52db2ca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943846-19ed-4827-865e-ac3283f4837a" elementFormDefault="qualified">
    <xsd:import namespace="http://schemas.microsoft.com/office/2006/documentManagement/types"/>
    <xsd:import namespace="http://schemas.microsoft.com/office/infopath/2007/PartnerControls"/>
    <xsd:element name="NCDA_x0020_Document_x0020_Type" ma:index="11" nillable="true" ma:displayName="NCDA Document Type" ma:description="This Site Column will be used to classify Document types accross all Intranet Libraries" ma:format="Dropdown" ma:internalName="NCDA_x0020_Document_x0020_Type">
      <xsd:simpleType>
        <xsd:restriction base="dms:Choice">
          <xsd:enumeration value="Checklists"/>
          <xsd:enumeration value="Forms"/>
          <xsd:enumeration value="Instructions"/>
          <xsd:enumeration value="Manuals"/>
          <xsd:enumeration value="Policies"/>
          <xsd:enumeration value="Presentations"/>
          <xsd:enumeration value="Procedures"/>
          <xsd:enumeration value="Programs"/>
          <xsd:enumeration value="Templates"/>
        </xsd:restriction>
      </xsd:simpleType>
    </xsd:element>
    <xsd:element name="_x007b_0c008777-dec6-4524-ac87-9292dd558040_x007d_" ma:index="12" nillable="true" ma:displayName="Division" ma:internalName="_x007b_0c008777_x002d_dec6_x002d_4524_x002d_ac87_x002d_9292dd558040_x007d_" ma:readOnly="true">
      <xsd:simpleType>
        <xsd:restriction base="dms:Text">
          <xsd:maxLength value="255"/>
        </xsd:restriction>
      </xsd:simpleType>
    </xsd:element>
    <xsd:element name="Department_x0020_Division" ma:index="13" nillable="true" ma:displayName="Department Division" ma:format="Dropdown" ma:internalName="Department_x0020_Division">
      <xsd:simpleType>
        <xsd:union memberTypes="dms:Text">
          <xsd:simpleType>
            <xsd:restriction base="dms:Choice">
              <xsd:enumeration value="Agricultural Statistics"/>
              <xsd:enumeration value="Agronomic Services"/>
              <xsd:enumeration value="Budget and Finance"/>
              <xsd:enumeration value="Emergency Programs"/>
              <xsd:enumeration value="Environmental Programs"/>
              <xsd:enumeration value="Executive Staff"/>
              <xsd:enumeration value="Farmland Preservation"/>
              <xsd:enumeration value="Food Distribution"/>
              <xsd:enumeration value="Food and Drug Protection"/>
              <xsd:enumeration value="Human Resources"/>
              <xsd:enumeration value="Information Technology Services"/>
              <xsd:enumeration value="Marketing"/>
              <xsd:enumeration value="Meat and Poultry Inspection"/>
              <xsd:enumeration value="NC Forest Service"/>
              <xsd:enumeration value="NC State Fair"/>
              <xsd:enumeration value="Plant Industry"/>
              <xsd:enumeration value="Property and Construction"/>
              <xsd:enumeration value="Public Affairs"/>
              <xsd:enumeration value="Research Stations"/>
              <xsd:enumeration value="Small and Minority Farms"/>
              <xsd:enumeration value="Soil and Water Conservation"/>
              <xsd:enumeration value="Standards"/>
              <xsd:enumeration value="Structural Pest &amp; Pesticides"/>
              <xsd:enumeration value="Veterinary"/>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EFF95E-C68E-4FA0-8032-CD073C58F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8d176-a040-482d-834b-45da52db2ca6"/>
    <ds:schemaRef ds:uri="2a943846-19ed-4827-865e-ac3283f48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CF4C1E-4184-41D0-8217-88B61A5B8EBB}">
  <ds:schemaRefs>
    <ds:schemaRef ds:uri="http://schemas.microsoft.com/office/2006/metadata/longProperties"/>
  </ds:schemaRefs>
</ds:datastoreItem>
</file>

<file path=customXml/itemProps3.xml><?xml version="1.0" encoding="utf-8"?>
<ds:datastoreItem xmlns:ds="http://schemas.openxmlformats.org/officeDocument/2006/customXml" ds:itemID="{09218203-1D6E-407D-87B4-7FD28520EB0E}">
  <ds:schemaRefs>
    <ds:schemaRef ds:uri="http://schemas.openxmlformats.org/officeDocument/2006/bibliography"/>
  </ds:schemaRefs>
</ds:datastoreItem>
</file>

<file path=customXml/itemProps4.xml><?xml version="1.0" encoding="utf-8"?>
<ds:datastoreItem xmlns:ds="http://schemas.openxmlformats.org/officeDocument/2006/customXml" ds:itemID="{E79AB3D5-E31B-4796-BDFA-BA6981718DC3}">
  <ds:schemaRefs>
    <ds:schemaRef ds:uri="http://schemas.microsoft.com/sharepoint/v3/contenttype/forms"/>
  </ds:schemaRefs>
</ds:datastoreItem>
</file>

<file path=customXml/itemProps5.xml><?xml version="1.0" encoding="utf-8"?>
<ds:datastoreItem xmlns:ds="http://schemas.openxmlformats.org/officeDocument/2006/customXml" ds:itemID="{A7037596-C30A-4159-9C30-801E6DDF317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Letterhead.dot</Template>
  <TotalTime>4</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Food and Drug Protection</vt:lpstr>
    </vt:vector>
  </TitlesOfParts>
  <Company>NCDA &amp; CS</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and Drug Protection</dc:title>
  <dc:subject/>
  <dc:creator>Custom</dc:creator>
  <cp:keywords/>
  <dc:description/>
  <cp:lastModifiedBy>John Minchew</cp:lastModifiedBy>
  <cp:revision>4</cp:revision>
  <cp:lastPrinted>2023-01-03T19:30:00Z</cp:lastPrinted>
  <dcterms:created xsi:type="dcterms:W3CDTF">2024-11-15T13:30:00Z</dcterms:created>
  <dcterms:modified xsi:type="dcterms:W3CDTF">2024-11-15T13:31:00Z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1800.00000000000</vt:lpwstr>
  </property>
  <property fmtid="{D5CDD505-2E9C-101B-9397-08002B2CF9AE}" pid="3" name="NCDA Document Type">
    <vt:lpwstr>Templates</vt:lpwstr>
  </property>
  <property fmtid="{D5CDD505-2E9C-101B-9397-08002B2CF9AE}" pid="4" name="Department Division">
    <vt:lpwstr>Food and Drug Protection</vt:lpwstr>
  </property>
</Properties>
</file>