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31B1D" w14:textId="77777777" w:rsidR="001A7432" w:rsidRPr="001A7432" w:rsidRDefault="00803598" w:rsidP="00AD5C59">
      <w:pPr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46612B">
        <w:rPr>
          <w:sz w:val="24"/>
          <w:szCs w:val="24"/>
        </w:rPr>
        <w:t>29</w:t>
      </w:r>
      <w:r w:rsidR="00F00B80">
        <w:rPr>
          <w:sz w:val="24"/>
          <w:szCs w:val="24"/>
        </w:rPr>
        <w:t>, 20</w:t>
      </w:r>
      <w:r w:rsidR="00EA3CCC">
        <w:rPr>
          <w:sz w:val="24"/>
          <w:szCs w:val="24"/>
        </w:rPr>
        <w:t>2</w:t>
      </w:r>
      <w:r w:rsidR="00600E2C">
        <w:rPr>
          <w:sz w:val="24"/>
          <w:szCs w:val="24"/>
        </w:rPr>
        <w:t>3</w:t>
      </w:r>
    </w:p>
    <w:p w14:paraId="3183E2F4" w14:textId="77777777" w:rsidR="006B0085" w:rsidRDefault="006B0085" w:rsidP="00561BA0">
      <w:pPr>
        <w:rPr>
          <w:sz w:val="24"/>
          <w:szCs w:val="24"/>
        </w:rPr>
      </w:pPr>
    </w:p>
    <w:p w14:paraId="2BA6860E" w14:textId="77777777" w:rsidR="00803598" w:rsidRDefault="00803598" w:rsidP="001A7432">
      <w:pPr>
        <w:rPr>
          <w:b/>
          <w:sz w:val="24"/>
          <w:szCs w:val="24"/>
        </w:rPr>
      </w:pPr>
    </w:p>
    <w:p w14:paraId="2E7191A4" w14:textId="77777777" w:rsidR="00C6317E" w:rsidRDefault="00C6317E" w:rsidP="001A7432">
      <w:pPr>
        <w:rPr>
          <w:b/>
          <w:sz w:val="24"/>
          <w:szCs w:val="24"/>
        </w:rPr>
      </w:pPr>
    </w:p>
    <w:p w14:paraId="55ED1027" w14:textId="77777777" w:rsidR="001A7432" w:rsidRPr="001A7432" w:rsidRDefault="001A7432" w:rsidP="001A7432">
      <w:pPr>
        <w:rPr>
          <w:b/>
          <w:sz w:val="24"/>
          <w:szCs w:val="24"/>
        </w:rPr>
      </w:pPr>
      <w:r w:rsidRPr="001A7432">
        <w:rPr>
          <w:b/>
          <w:sz w:val="24"/>
          <w:szCs w:val="24"/>
        </w:rPr>
        <w:t>Memorandum</w:t>
      </w:r>
    </w:p>
    <w:p w14:paraId="02917E44" w14:textId="77777777" w:rsidR="001A7432" w:rsidRPr="001A7432" w:rsidRDefault="001A7432" w:rsidP="001A7432">
      <w:pPr>
        <w:rPr>
          <w:b/>
          <w:sz w:val="24"/>
          <w:szCs w:val="24"/>
        </w:rPr>
      </w:pPr>
    </w:p>
    <w:p w14:paraId="22A59EDE" w14:textId="77777777" w:rsidR="001A7432" w:rsidRDefault="001A7432" w:rsidP="001A7432">
      <w:pPr>
        <w:rPr>
          <w:sz w:val="24"/>
          <w:szCs w:val="24"/>
        </w:rPr>
      </w:pPr>
      <w:r w:rsidRPr="001A7432">
        <w:rPr>
          <w:sz w:val="24"/>
          <w:szCs w:val="24"/>
        </w:rPr>
        <w:t>To:</w:t>
      </w:r>
      <w:r w:rsidRPr="001A7432">
        <w:rPr>
          <w:sz w:val="24"/>
          <w:szCs w:val="24"/>
        </w:rPr>
        <w:tab/>
      </w:r>
      <w:r w:rsidR="003152E8">
        <w:rPr>
          <w:sz w:val="24"/>
          <w:szCs w:val="24"/>
        </w:rPr>
        <w:tab/>
      </w:r>
      <w:r w:rsidRPr="001A7432">
        <w:rPr>
          <w:sz w:val="24"/>
          <w:szCs w:val="24"/>
        </w:rPr>
        <w:t>Animal Shelters in Receipt of State/Local Funds</w:t>
      </w:r>
    </w:p>
    <w:p w14:paraId="46CC6BEA" w14:textId="77777777" w:rsidR="00BF2068" w:rsidRDefault="00BF2068" w:rsidP="001A7432">
      <w:pPr>
        <w:rPr>
          <w:sz w:val="24"/>
          <w:szCs w:val="24"/>
        </w:rPr>
      </w:pPr>
    </w:p>
    <w:p w14:paraId="2B54C281" w14:textId="77777777" w:rsidR="001A7432" w:rsidRPr="001A7432" w:rsidRDefault="001A7432" w:rsidP="001A7432">
      <w:pPr>
        <w:rPr>
          <w:sz w:val="24"/>
          <w:szCs w:val="24"/>
        </w:rPr>
      </w:pPr>
      <w:r w:rsidRPr="001A7432">
        <w:rPr>
          <w:sz w:val="24"/>
          <w:szCs w:val="24"/>
        </w:rPr>
        <w:t>From:</w:t>
      </w:r>
      <w:r w:rsidRPr="001A7432">
        <w:rPr>
          <w:sz w:val="24"/>
          <w:szCs w:val="24"/>
        </w:rPr>
        <w:tab/>
      </w:r>
      <w:r w:rsidR="003152E8">
        <w:rPr>
          <w:sz w:val="24"/>
          <w:szCs w:val="24"/>
        </w:rPr>
        <w:tab/>
      </w:r>
      <w:r w:rsidR="00C6317E">
        <w:rPr>
          <w:sz w:val="24"/>
          <w:szCs w:val="24"/>
        </w:rPr>
        <w:t>Nikki Falls</w:t>
      </w:r>
      <w:r w:rsidR="00E23CA2">
        <w:rPr>
          <w:sz w:val="24"/>
          <w:szCs w:val="24"/>
        </w:rPr>
        <w:t xml:space="preserve">, NC Spay/Neuter </w:t>
      </w:r>
      <w:r w:rsidR="00DE4F7C">
        <w:rPr>
          <w:sz w:val="24"/>
          <w:szCs w:val="24"/>
        </w:rPr>
        <w:t xml:space="preserve">Program </w:t>
      </w:r>
      <w:r w:rsidR="00A22000">
        <w:rPr>
          <w:sz w:val="24"/>
          <w:szCs w:val="24"/>
        </w:rPr>
        <w:t>Coordinator</w:t>
      </w:r>
    </w:p>
    <w:p w14:paraId="6DB6A82D" w14:textId="77777777" w:rsidR="001A7432" w:rsidRPr="001A7432" w:rsidRDefault="001A7432" w:rsidP="001A7432">
      <w:pPr>
        <w:rPr>
          <w:sz w:val="24"/>
          <w:szCs w:val="24"/>
        </w:rPr>
      </w:pPr>
    </w:p>
    <w:p w14:paraId="135EB3F9" w14:textId="77777777" w:rsidR="001A7432" w:rsidRPr="001A7432" w:rsidRDefault="001A7432" w:rsidP="00F50168">
      <w:pPr>
        <w:ind w:left="1440" w:hanging="1440"/>
        <w:rPr>
          <w:sz w:val="24"/>
          <w:szCs w:val="24"/>
        </w:rPr>
      </w:pPr>
      <w:r w:rsidRPr="001A7432">
        <w:rPr>
          <w:sz w:val="24"/>
          <w:szCs w:val="24"/>
        </w:rPr>
        <w:t>Subject:</w:t>
      </w:r>
      <w:r w:rsidRPr="001A7432">
        <w:rPr>
          <w:sz w:val="24"/>
          <w:szCs w:val="24"/>
        </w:rPr>
        <w:tab/>
        <w:t>Requirement to Report Shelter Data</w:t>
      </w:r>
      <w:r w:rsidR="00665E4C">
        <w:rPr>
          <w:sz w:val="24"/>
          <w:szCs w:val="24"/>
        </w:rPr>
        <w:t>; Notification of Funding</w:t>
      </w:r>
      <w:r w:rsidR="00F50168">
        <w:rPr>
          <w:sz w:val="24"/>
          <w:szCs w:val="24"/>
        </w:rPr>
        <w:t>; Maximum Amount Allowed for Procedure Type (estimates)</w:t>
      </w:r>
    </w:p>
    <w:p w14:paraId="332B010B" w14:textId="77777777" w:rsidR="001A7432" w:rsidRPr="001A7432" w:rsidRDefault="001A7432" w:rsidP="001A7432">
      <w:pPr>
        <w:rPr>
          <w:sz w:val="24"/>
          <w:szCs w:val="24"/>
        </w:rPr>
      </w:pPr>
    </w:p>
    <w:p w14:paraId="13D3D592" w14:textId="77777777" w:rsidR="009C474C" w:rsidRDefault="00311E8A" w:rsidP="001A7432">
      <w:pPr>
        <w:rPr>
          <w:sz w:val="24"/>
          <w:szCs w:val="24"/>
        </w:rPr>
      </w:pPr>
      <w:r>
        <w:rPr>
          <w:sz w:val="24"/>
          <w:szCs w:val="24"/>
        </w:rPr>
        <w:t>Enclosed, please</w:t>
      </w:r>
      <w:r w:rsidR="009C474C">
        <w:rPr>
          <w:sz w:val="24"/>
          <w:szCs w:val="24"/>
        </w:rPr>
        <w:t xml:space="preserve"> find the yearly shelter data report form for </w:t>
      </w:r>
      <w:r w:rsidR="00E23CA2">
        <w:rPr>
          <w:sz w:val="24"/>
          <w:szCs w:val="24"/>
        </w:rPr>
        <w:t xml:space="preserve">the </w:t>
      </w:r>
      <w:r w:rsidR="00F00B80">
        <w:rPr>
          <w:sz w:val="24"/>
          <w:szCs w:val="24"/>
        </w:rPr>
        <w:t>20</w:t>
      </w:r>
      <w:r w:rsidR="00EA3CCC">
        <w:rPr>
          <w:sz w:val="24"/>
          <w:szCs w:val="24"/>
        </w:rPr>
        <w:t>2</w:t>
      </w:r>
      <w:r w:rsidR="0046612B">
        <w:rPr>
          <w:sz w:val="24"/>
          <w:szCs w:val="24"/>
        </w:rPr>
        <w:t>3</w:t>
      </w:r>
      <w:r w:rsidR="00E23CA2">
        <w:rPr>
          <w:sz w:val="24"/>
          <w:szCs w:val="24"/>
        </w:rPr>
        <w:t xml:space="preserve"> Calendar Year</w:t>
      </w:r>
      <w:r w:rsidR="009C474C">
        <w:rPr>
          <w:sz w:val="24"/>
          <w:szCs w:val="24"/>
        </w:rPr>
        <w:t>.  The form must be returned to the Animal</w:t>
      </w:r>
      <w:r w:rsidR="00F00B80">
        <w:rPr>
          <w:sz w:val="24"/>
          <w:szCs w:val="24"/>
        </w:rPr>
        <w:t xml:space="preserve"> Welfare</w:t>
      </w:r>
      <w:r w:rsidR="00A22000">
        <w:rPr>
          <w:sz w:val="24"/>
          <w:szCs w:val="24"/>
        </w:rPr>
        <w:t xml:space="preserve"> Section</w:t>
      </w:r>
      <w:r w:rsidR="00F00B80">
        <w:rPr>
          <w:sz w:val="24"/>
          <w:szCs w:val="24"/>
        </w:rPr>
        <w:t xml:space="preserve"> Office by March 1, 20</w:t>
      </w:r>
      <w:r w:rsidR="00A72214">
        <w:rPr>
          <w:sz w:val="24"/>
          <w:szCs w:val="24"/>
        </w:rPr>
        <w:t>2</w:t>
      </w:r>
      <w:r w:rsidR="0046612B">
        <w:rPr>
          <w:sz w:val="24"/>
          <w:szCs w:val="24"/>
        </w:rPr>
        <w:t>4</w:t>
      </w:r>
      <w:r w:rsidR="009C474C">
        <w:rPr>
          <w:sz w:val="24"/>
          <w:szCs w:val="24"/>
        </w:rPr>
        <w:t>.  Cities or counties that fail to submit shelter data via this form are not eligible</w:t>
      </w:r>
      <w:r w:rsidR="00E23CA2">
        <w:rPr>
          <w:sz w:val="24"/>
          <w:szCs w:val="24"/>
        </w:rPr>
        <w:t xml:space="preserve"> to request reimbursement from the Spay/Neuter Program</w:t>
      </w:r>
      <w:r w:rsidR="009C474C">
        <w:rPr>
          <w:sz w:val="24"/>
          <w:szCs w:val="24"/>
        </w:rPr>
        <w:t xml:space="preserve"> (</w:t>
      </w:r>
      <w:r w:rsidR="004F31A0">
        <w:rPr>
          <w:sz w:val="24"/>
          <w:szCs w:val="24"/>
        </w:rPr>
        <w:t>pursuant to</w:t>
      </w:r>
      <w:r w:rsidR="009C47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N.C. </w:t>
      </w:r>
      <w:r w:rsidR="009C474C">
        <w:rPr>
          <w:sz w:val="24"/>
          <w:szCs w:val="24"/>
        </w:rPr>
        <w:t>G</w:t>
      </w:r>
      <w:r>
        <w:rPr>
          <w:sz w:val="24"/>
          <w:szCs w:val="24"/>
        </w:rPr>
        <w:t xml:space="preserve">en. </w:t>
      </w:r>
      <w:r w:rsidR="009C474C">
        <w:rPr>
          <w:sz w:val="24"/>
          <w:szCs w:val="24"/>
        </w:rPr>
        <w:t>S</w:t>
      </w:r>
      <w:r>
        <w:rPr>
          <w:sz w:val="24"/>
          <w:szCs w:val="24"/>
        </w:rPr>
        <w:t>tat. §</w:t>
      </w:r>
      <w:r w:rsidR="009C474C">
        <w:rPr>
          <w:sz w:val="24"/>
          <w:szCs w:val="24"/>
        </w:rPr>
        <w:t xml:space="preserve"> 19A-64) during the calendar</w:t>
      </w:r>
      <w:r w:rsidR="00BF2068">
        <w:rPr>
          <w:sz w:val="24"/>
          <w:szCs w:val="24"/>
        </w:rPr>
        <w:t xml:space="preserve"> year </w:t>
      </w:r>
      <w:r w:rsidR="006110F7">
        <w:rPr>
          <w:sz w:val="24"/>
          <w:szCs w:val="24"/>
        </w:rPr>
        <w:t>the data was to be filed,</w:t>
      </w:r>
      <w:r w:rsidR="00D80299">
        <w:rPr>
          <w:sz w:val="24"/>
          <w:szCs w:val="24"/>
        </w:rPr>
        <w:t xml:space="preserve"> (submission of a 20</w:t>
      </w:r>
      <w:r w:rsidR="00EA3CCC">
        <w:rPr>
          <w:sz w:val="24"/>
          <w:szCs w:val="24"/>
        </w:rPr>
        <w:t>2</w:t>
      </w:r>
      <w:r w:rsidR="0046612B">
        <w:rPr>
          <w:sz w:val="24"/>
          <w:szCs w:val="24"/>
        </w:rPr>
        <w:t>3</w:t>
      </w:r>
      <w:r w:rsidR="00D80299">
        <w:rPr>
          <w:sz w:val="24"/>
          <w:szCs w:val="24"/>
        </w:rPr>
        <w:t xml:space="preserve"> Annual</w:t>
      </w:r>
      <w:r w:rsidR="0069303A">
        <w:rPr>
          <w:sz w:val="24"/>
          <w:szCs w:val="24"/>
        </w:rPr>
        <w:t xml:space="preserve"> Animal Shelter Report is required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in order to</w:t>
      </w:r>
      <w:proofErr w:type="gramEnd"/>
      <w:r w:rsidR="00D80299">
        <w:rPr>
          <w:sz w:val="24"/>
          <w:szCs w:val="24"/>
        </w:rPr>
        <w:t xml:space="preserve"> request reimbursements for 20</w:t>
      </w:r>
      <w:r w:rsidR="00A72214">
        <w:rPr>
          <w:sz w:val="24"/>
          <w:szCs w:val="24"/>
        </w:rPr>
        <w:t>2</w:t>
      </w:r>
      <w:r w:rsidR="0046612B">
        <w:rPr>
          <w:sz w:val="24"/>
          <w:szCs w:val="24"/>
        </w:rPr>
        <w:t>4</w:t>
      </w:r>
      <w:r>
        <w:rPr>
          <w:sz w:val="24"/>
          <w:szCs w:val="24"/>
        </w:rPr>
        <w:t>).</w:t>
      </w:r>
      <w:r w:rsidR="00665E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65E4C">
        <w:rPr>
          <w:sz w:val="24"/>
          <w:szCs w:val="24"/>
        </w:rPr>
        <w:t xml:space="preserve">A generic shelter report form is also available on the Spay/Neuter website, </w:t>
      </w:r>
      <w:r w:rsidR="00665E4C" w:rsidRPr="00665E4C">
        <w:rPr>
          <w:sz w:val="24"/>
          <w:szCs w:val="24"/>
        </w:rPr>
        <w:t>www.ncspayneuter.com</w:t>
      </w:r>
      <w:r w:rsidR="00665E4C">
        <w:rPr>
          <w:sz w:val="24"/>
          <w:szCs w:val="24"/>
        </w:rPr>
        <w:t xml:space="preserve">. </w:t>
      </w:r>
    </w:p>
    <w:p w14:paraId="40B4FBF5" w14:textId="77777777" w:rsidR="009C474C" w:rsidRDefault="009C474C" w:rsidP="001A7432">
      <w:pPr>
        <w:rPr>
          <w:sz w:val="24"/>
          <w:szCs w:val="24"/>
        </w:rPr>
      </w:pPr>
    </w:p>
    <w:p w14:paraId="7A32CF80" w14:textId="77777777" w:rsidR="00DD5DDD" w:rsidRDefault="001A7432" w:rsidP="001A7432">
      <w:pPr>
        <w:rPr>
          <w:sz w:val="24"/>
          <w:szCs w:val="24"/>
        </w:rPr>
      </w:pPr>
      <w:r w:rsidRPr="001A7432">
        <w:rPr>
          <w:sz w:val="24"/>
          <w:szCs w:val="24"/>
        </w:rPr>
        <w:t xml:space="preserve">The five </w:t>
      </w:r>
      <w:r w:rsidR="00BF2068">
        <w:rPr>
          <w:sz w:val="24"/>
          <w:szCs w:val="24"/>
        </w:rPr>
        <w:t xml:space="preserve">most common species are listed </w:t>
      </w:r>
      <w:proofErr w:type="gramStart"/>
      <w:r w:rsidR="00BF2068">
        <w:rPr>
          <w:sz w:val="24"/>
          <w:szCs w:val="24"/>
        </w:rPr>
        <w:t>on</w:t>
      </w:r>
      <w:proofErr w:type="gramEnd"/>
      <w:r w:rsidR="00BF2068">
        <w:rPr>
          <w:sz w:val="24"/>
          <w:szCs w:val="24"/>
        </w:rPr>
        <w:t xml:space="preserve"> the report.  If this</w:t>
      </w:r>
      <w:r w:rsidRPr="001A7432">
        <w:rPr>
          <w:sz w:val="24"/>
          <w:szCs w:val="24"/>
        </w:rPr>
        <w:t xml:space="preserve"> species data does not apply to your </w:t>
      </w:r>
      <w:r w:rsidR="00D80299" w:rsidRPr="001A7432">
        <w:rPr>
          <w:sz w:val="24"/>
          <w:szCs w:val="24"/>
        </w:rPr>
        <w:t>shelter,</w:t>
      </w:r>
      <w:r w:rsidRPr="001A7432">
        <w:rPr>
          <w:sz w:val="24"/>
          <w:szCs w:val="24"/>
        </w:rPr>
        <w:t xml:space="preserve"> please feel free t</w:t>
      </w:r>
      <w:r w:rsidR="00BF2068">
        <w:rPr>
          <w:sz w:val="24"/>
          <w:szCs w:val="24"/>
        </w:rPr>
        <w:t>o leave the line blank.  You may return the form</w:t>
      </w:r>
      <w:r w:rsidRPr="001A7432">
        <w:rPr>
          <w:sz w:val="24"/>
          <w:szCs w:val="24"/>
        </w:rPr>
        <w:t xml:space="preserve"> to us via </w:t>
      </w:r>
      <w:r w:rsidR="00BF2068">
        <w:rPr>
          <w:sz w:val="24"/>
          <w:szCs w:val="24"/>
        </w:rPr>
        <w:t>fax, email, or U</w:t>
      </w:r>
      <w:r w:rsidR="006110F7">
        <w:rPr>
          <w:sz w:val="24"/>
          <w:szCs w:val="24"/>
        </w:rPr>
        <w:t>.</w:t>
      </w:r>
      <w:r w:rsidR="00BF2068">
        <w:rPr>
          <w:sz w:val="24"/>
          <w:szCs w:val="24"/>
        </w:rPr>
        <w:t>S</w:t>
      </w:r>
      <w:r w:rsidR="006110F7">
        <w:rPr>
          <w:sz w:val="24"/>
          <w:szCs w:val="24"/>
        </w:rPr>
        <w:t>.</w:t>
      </w:r>
      <w:r w:rsidR="00BF2068">
        <w:rPr>
          <w:sz w:val="24"/>
          <w:szCs w:val="24"/>
        </w:rPr>
        <w:t xml:space="preserve"> mail; contact information for all the above methods are listed below.</w:t>
      </w:r>
      <w:r w:rsidR="00DD5DDD">
        <w:rPr>
          <w:sz w:val="24"/>
          <w:szCs w:val="24"/>
        </w:rPr>
        <w:t xml:space="preserve">  </w:t>
      </w:r>
    </w:p>
    <w:p w14:paraId="0A4F581D" w14:textId="77777777" w:rsidR="00DD5DDD" w:rsidRDefault="00DD5DDD" w:rsidP="001A7432">
      <w:pPr>
        <w:rPr>
          <w:sz w:val="24"/>
          <w:szCs w:val="24"/>
        </w:rPr>
      </w:pPr>
    </w:p>
    <w:p w14:paraId="20F418B1" w14:textId="77777777" w:rsidR="001A7432" w:rsidRDefault="001A7432" w:rsidP="001A7432">
      <w:pPr>
        <w:rPr>
          <w:sz w:val="24"/>
          <w:szCs w:val="24"/>
        </w:rPr>
      </w:pPr>
      <w:r w:rsidRPr="001A7432">
        <w:rPr>
          <w:sz w:val="24"/>
          <w:szCs w:val="24"/>
        </w:rPr>
        <w:t xml:space="preserve">If you have any </w:t>
      </w:r>
      <w:proofErr w:type="gramStart"/>
      <w:r w:rsidRPr="001A7432">
        <w:rPr>
          <w:sz w:val="24"/>
          <w:szCs w:val="24"/>
        </w:rPr>
        <w:t>questions</w:t>
      </w:r>
      <w:proofErr w:type="gramEnd"/>
      <w:r w:rsidRPr="001A7432">
        <w:rPr>
          <w:sz w:val="24"/>
          <w:szCs w:val="24"/>
        </w:rPr>
        <w:t xml:space="preserve"> please feel free to contact </w:t>
      </w:r>
      <w:r w:rsidR="00C6317E">
        <w:rPr>
          <w:sz w:val="24"/>
          <w:szCs w:val="24"/>
        </w:rPr>
        <w:t xml:space="preserve">Nikki Falls, Spay/Neuter </w:t>
      </w:r>
      <w:r w:rsidR="00F11B9B">
        <w:rPr>
          <w:sz w:val="24"/>
          <w:szCs w:val="24"/>
        </w:rPr>
        <w:t xml:space="preserve">Program </w:t>
      </w:r>
      <w:r w:rsidR="00C6317E">
        <w:rPr>
          <w:sz w:val="24"/>
          <w:szCs w:val="24"/>
        </w:rPr>
        <w:t>Coordinator</w:t>
      </w:r>
      <w:r w:rsidRPr="001A7432">
        <w:rPr>
          <w:sz w:val="24"/>
          <w:szCs w:val="24"/>
        </w:rPr>
        <w:t>:</w:t>
      </w:r>
    </w:p>
    <w:p w14:paraId="4F641511" w14:textId="77777777" w:rsidR="001A7432" w:rsidRPr="001A7432" w:rsidRDefault="001A7432" w:rsidP="001A7432">
      <w:pPr>
        <w:rPr>
          <w:sz w:val="24"/>
          <w:szCs w:val="24"/>
        </w:rPr>
      </w:pPr>
    </w:p>
    <w:p w14:paraId="4D89140D" w14:textId="77777777" w:rsidR="00BD7B61" w:rsidRDefault="006110F7" w:rsidP="001A7432">
      <w:p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Phone: </w:t>
      </w:r>
      <w:r>
        <w:rPr>
          <w:sz w:val="24"/>
          <w:szCs w:val="24"/>
        </w:rPr>
        <w:tab/>
        <w:t>(919) 707-3280</w:t>
      </w:r>
      <w:r w:rsidR="0090227D">
        <w:rPr>
          <w:sz w:val="24"/>
          <w:szCs w:val="24"/>
        </w:rPr>
        <w:br/>
        <w:t>Fax:</w:t>
      </w:r>
      <w:r w:rsidR="001A7432" w:rsidRPr="001A7432">
        <w:rPr>
          <w:sz w:val="24"/>
          <w:szCs w:val="24"/>
        </w:rPr>
        <w:t xml:space="preserve"> </w:t>
      </w:r>
      <w:r w:rsidR="001A7432" w:rsidRPr="001A7432">
        <w:rPr>
          <w:sz w:val="24"/>
          <w:szCs w:val="24"/>
        </w:rPr>
        <w:tab/>
      </w:r>
      <w:r w:rsidR="001A7432">
        <w:rPr>
          <w:sz w:val="24"/>
          <w:szCs w:val="24"/>
        </w:rPr>
        <w:tab/>
      </w:r>
      <w:r w:rsidR="0090227D">
        <w:rPr>
          <w:sz w:val="24"/>
          <w:szCs w:val="24"/>
        </w:rPr>
        <w:t>(919) 733-6431</w:t>
      </w:r>
      <w:r w:rsidR="0090227D">
        <w:rPr>
          <w:sz w:val="24"/>
          <w:szCs w:val="24"/>
        </w:rPr>
        <w:br/>
        <w:t>E</w:t>
      </w:r>
      <w:r w:rsidR="001A7432" w:rsidRPr="001A7432">
        <w:rPr>
          <w:sz w:val="24"/>
          <w:szCs w:val="24"/>
        </w:rPr>
        <w:t xml:space="preserve">mail: </w:t>
      </w:r>
      <w:r w:rsidR="001A7432">
        <w:rPr>
          <w:sz w:val="24"/>
          <w:szCs w:val="24"/>
        </w:rPr>
        <w:tab/>
      </w:r>
      <w:r w:rsidR="001A7432" w:rsidRPr="001A7432">
        <w:rPr>
          <w:sz w:val="24"/>
          <w:szCs w:val="24"/>
        </w:rPr>
        <w:tab/>
      </w:r>
      <w:r w:rsidR="00C6317E">
        <w:rPr>
          <w:sz w:val="24"/>
          <w:szCs w:val="24"/>
        </w:rPr>
        <w:t>nikki.falls</w:t>
      </w:r>
      <w:r w:rsidR="00BF2068" w:rsidRPr="00BF2068">
        <w:rPr>
          <w:sz w:val="24"/>
          <w:szCs w:val="24"/>
        </w:rPr>
        <w:t>@ncagr.gov</w:t>
      </w:r>
      <w:r w:rsidR="0090227D">
        <w:rPr>
          <w:sz w:val="24"/>
          <w:szCs w:val="24"/>
        </w:rPr>
        <w:br/>
        <w:t>US M</w:t>
      </w:r>
      <w:r w:rsidR="001A7432" w:rsidRPr="001A7432">
        <w:rPr>
          <w:sz w:val="24"/>
          <w:szCs w:val="24"/>
        </w:rPr>
        <w:t xml:space="preserve">ail: </w:t>
      </w:r>
      <w:r w:rsidR="001A7432" w:rsidRPr="001A7432">
        <w:rPr>
          <w:sz w:val="24"/>
          <w:szCs w:val="24"/>
        </w:rPr>
        <w:tab/>
      </w:r>
      <w:r w:rsidR="00BD7B61">
        <w:rPr>
          <w:sz w:val="24"/>
          <w:szCs w:val="24"/>
        </w:rPr>
        <w:t>NCDA&amp;CS, Veterinary Division</w:t>
      </w:r>
    </w:p>
    <w:p w14:paraId="1ED31FA0" w14:textId="77777777" w:rsidR="001A7432" w:rsidRDefault="00BD7B61" w:rsidP="00BD7B61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Attn: </w:t>
      </w:r>
      <w:r w:rsidR="001A7432" w:rsidRPr="001A7432">
        <w:rPr>
          <w:sz w:val="24"/>
          <w:szCs w:val="24"/>
        </w:rPr>
        <w:t>Spay/Neuter Program</w:t>
      </w:r>
      <w:r w:rsidR="00C6317E">
        <w:rPr>
          <w:sz w:val="24"/>
          <w:szCs w:val="24"/>
        </w:rPr>
        <w:t xml:space="preserve"> – Nikki Falls</w:t>
      </w:r>
      <w:r w:rsidR="001A7432" w:rsidRPr="001A7432">
        <w:rPr>
          <w:sz w:val="24"/>
          <w:szCs w:val="24"/>
        </w:rPr>
        <w:br/>
        <w:t xml:space="preserve">            1030 Mail Service Center</w:t>
      </w:r>
      <w:r w:rsidR="001A7432" w:rsidRPr="001A7432">
        <w:rPr>
          <w:sz w:val="24"/>
          <w:szCs w:val="24"/>
        </w:rPr>
        <w:br/>
        <w:t xml:space="preserve">            Raleigh NC 27699-1030</w:t>
      </w:r>
    </w:p>
    <w:p w14:paraId="2470FBFE" w14:textId="77777777" w:rsidR="00311E8A" w:rsidRDefault="00311E8A" w:rsidP="00BD7B61">
      <w:pPr>
        <w:ind w:left="2160" w:firstLine="720"/>
        <w:rPr>
          <w:sz w:val="24"/>
          <w:szCs w:val="24"/>
        </w:rPr>
      </w:pPr>
    </w:p>
    <w:p w14:paraId="1D8001F6" w14:textId="77777777" w:rsidR="00DE4F7C" w:rsidRDefault="00DE4F7C" w:rsidP="00665E4C">
      <w:pPr>
        <w:rPr>
          <w:sz w:val="24"/>
          <w:szCs w:val="24"/>
        </w:rPr>
      </w:pPr>
    </w:p>
    <w:p w14:paraId="52D8072B" w14:textId="77777777" w:rsidR="00DE4F7C" w:rsidRDefault="00DE4F7C" w:rsidP="00665E4C">
      <w:pPr>
        <w:rPr>
          <w:sz w:val="24"/>
          <w:szCs w:val="24"/>
        </w:rPr>
      </w:pPr>
    </w:p>
    <w:p w14:paraId="4497DD6E" w14:textId="77777777" w:rsidR="00DE4F7C" w:rsidRDefault="00DE4F7C" w:rsidP="00665E4C">
      <w:pPr>
        <w:rPr>
          <w:sz w:val="24"/>
          <w:szCs w:val="24"/>
        </w:rPr>
      </w:pPr>
    </w:p>
    <w:p w14:paraId="11169284" w14:textId="77777777" w:rsidR="00665E4C" w:rsidRDefault="00665E4C" w:rsidP="00665E4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Additionally, pursuant to </w:t>
      </w:r>
      <w:r w:rsidR="00311E8A">
        <w:rPr>
          <w:sz w:val="24"/>
          <w:szCs w:val="24"/>
        </w:rPr>
        <w:t>N.C. General Statutes</w:t>
      </w:r>
      <w:r>
        <w:rPr>
          <w:sz w:val="24"/>
          <w:szCs w:val="24"/>
        </w:rPr>
        <w:t>, the NC Spay/Neuter Program is to notify each county of f</w:t>
      </w:r>
      <w:r w:rsidR="00506EDF">
        <w:rPr>
          <w:sz w:val="24"/>
          <w:szCs w:val="24"/>
        </w:rPr>
        <w:t xml:space="preserve">unds available for reimbursement.  </w:t>
      </w:r>
      <w:r w:rsidR="00D86B85">
        <w:rPr>
          <w:sz w:val="24"/>
          <w:szCs w:val="24"/>
        </w:rPr>
        <w:t>The funding is broken down into the following sources:</w:t>
      </w:r>
    </w:p>
    <w:p w14:paraId="29FF855B" w14:textId="77777777" w:rsidR="00F66ACD" w:rsidRPr="00662251" w:rsidRDefault="00F66ACD" w:rsidP="00F66ACD">
      <w:pPr>
        <w:rPr>
          <w:sz w:val="24"/>
          <w:szCs w:val="24"/>
        </w:rPr>
      </w:pPr>
    </w:p>
    <w:p w14:paraId="4AABBEC3" w14:textId="77777777" w:rsidR="00D86B85" w:rsidRPr="00C6317E" w:rsidRDefault="00483532" w:rsidP="00C6317E">
      <w:pPr>
        <w:numPr>
          <w:ilvl w:val="0"/>
          <w:numId w:val="7"/>
        </w:numPr>
        <w:rPr>
          <w:sz w:val="24"/>
          <w:szCs w:val="24"/>
        </w:rPr>
      </w:pPr>
      <w:r w:rsidRPr="00C6317E">
        <w:rPr>
          <w:sz w:val="24"/>
          <w:szCs w:val="24"/>
        </w:rPr>
        <w:t xml:space="preserve">Appropriated </w:t>
      </w:r>
      <w:proofErr w:type="gramStart"/>
      <w:r w:rsidRPr="00C6317E">
        <w:rPr>
          <w:sz w:val="24"/>
          <w:szCs w:val="24"/>
        </w:rPr>
        <w:t>funds</w:t>
      </w:r>
      <w:r w:rsidR="00D86B85" w:rsidRPr="00C6317E">
        <w:rPr>
          <w:sz w:val="24"/>
          <w:szCs w:val="24"/>
        </w:rPr>
        <w:t>;</w:t>
      </w:r>
      <w:proofErr w:type="gramEnd"/>
      <w:r w:rsidR="00D86B85" w:rsidRPr="00C6317E">
        <w:rPr>
          <w:sz w:val="24"/>
          <w:szCs w:val="24"/>
        </w:rPr>
        <w:t xml:space="preserve"> funds transferred quarterly</w:t>
      </w:r>
      <w:r w:rsidR="0090227D" w:rsidRPr="00C6317E">
        <w:rPr>
          <w:sz w:val="24"/>
          <w:szCs w:val="24"/>
        </w:rPr>
        <w:t>:</w:t>
      </w:r>
    </w:p>
    <w:p w14:paraId="39C21C5A" w14:textId="77777777" w:rsidR="000C276C" w:rsidRPr="00605004" w:rsidRDefault="00D86B85" w:rsidP="000C276C">
      <w:pPr>
        <w:numPr>
          <w:ilvl w:val="1"/>
          <w:numId w:val="7"/>
        </w:numPr>
        <w:rPr>
          <w:sz w:val="24"/>
          <w:szCs w:val="24"/>
        </w:rPr>
      </w:pPr>
      <w:r w:rsidRPr="00605004">
        <w:rPr>
          <w:sz w:val="24"/>
          <w:szCs w:val="24"/>
        </w:rPr>
        <w:t>$</w:t>
      </w:r>
      <w:r w:rsidR="0090227D" w:rsidRPr="00605004">
        <w:rPr>
          <w:sz w:val="24"/>
          <w:szCs w:val="24"/>
        </w:rPr>
        <w:t>62,500</w:t>
      </w:r>
      <w:r w:rsidR="007175AA" w:rsidRPr="00605004">
        <w:rPr>
          <w:sz w:val="24"/>
          <w:szCs w:val="24"/>
        </w:rPr>
        <w:t>.00 transferre</w:t>
      </w:r>
      <w:r w:rsidR="00697793" w:rsidRPr="00605004">
        <w:rPr>
          <w:sz w:val="24"/>
          <w:szCs w:val="24"/>
        </w:rPr>
        <w:t xml:space="preserve">d </w:t>
      </w:r>
      <w:proofErr w:type="gramStart"/>
      <w:r w:rsidR="00C6317E" w:rsidRPr="00605004">
        <w:rPr>
          <w:sz w:val="24"/>
          <w:szCs w:val="24"/>
        </w:rPr>
        <w:t>01/</w:t>
      </w:r>
      <w:r w:rsidR="009F1F75">
        <w:rPr>
          <w:sz w:val="24"/>
          <w:szCs w:val="24"/>
        </w:rPr>
        <w:t>0</w:t>
      </w:r>
      <w:r w:rsidR="0046612B">
        <w:rPr>
          <w:sz w:val="24"/>
          <w:szCs w:val="24"/>
        </w:rPr>
        <w:t>4</w:t>
      </w:r>
      <w:r w:rsidR="00605004" w:rsidRPr="00605004">
        <w:rPr>
          <w:sz w:val="24"/>
          <w:szCs w:val="24"/>
        </w:rPr>
        <w:t>/202</w:t>
      </w:r>
      <w:r w:rsidR="0046612B">
        <w:rPr>
          <w:sz w:val="24"/>
          <w:szCs w:val="24"/>
        </w:rPr>
        <w:t>3</w:t>
      </w:r>
      <w:proofErr w:type="gramEnd"/>
    </w:p>
    <w:p w14:paraId="66C6768B" w14:textId="77777777" w:rsidR="004E4FD0" w:rsidRPr="00605004" w:rsidRDefault="004E4FD0" w:rsidP="000C276C">
      <w:pPr>
        <w:numPr>
          <w:ilvl w:val="1"/>
          <w:numId w:val="7"/>
        </w:numPr>
        <w:rPr>
          <w:sz w:val="24"/>
          <w:szCs w:val="24"/>
        </w:rPr>
      </w:pPr>
      <w:r w:rsidRPr="00605004">
        <w:rPr>
          <w:sz w:val="24"/>
          <w:szCs w:val="24"/>
        </w:rPr>
        <w:t>$</w:t>
      </w:r>
      <w:r w:rsidR="00BF3AF7" w:rsidRPr="00605004">
        <w:rPr>
          <w:sz w:val="24"/>
          <w:szCs w:val="24"/>
        </w:rPr>
        <w:t xml:space="preserve">62,500.00 transferred </w:t>
      </w:r>
      <w:proofErr w:type="gramStart"/>
      <w:r w:rsidR="000C276C" w:rsidRPr="00605004">
        <w:rPr>
          <w:sz w:val="24"/>
          <w:szCs w:val="24"/>
        </w:rPr>
        <w:t>0</w:t>
      </w:r>
      <w:r w:rsidR="00605004" w:rsidRPr="00605004">
        <w:rPr>
          <w:sz w:val="24"/>
          <w:szCs w:val="24"/>
        </w:rPr>
        <w:t>4/0</w:t>
      </w:r>
      <w:r w:rsidR="0046612B">
        <w:rPr>
          <w:sz w:val="24"/>
          <w:szCs w:val="24"/>
        </w:rPr>
        <w:t>4</w:t>
      </w:r>
      <w:r w:rsidR="00605004" w:rsidRPr="00605004">
        <w:rPr>
          <w:sz w:val="24"/>
          <w:szCs w:val="24"/>
        </w:rPr>
        <w:t>/202</w:t>
      </w:r>
      <w:r w:rsidR="0046612B">
        <w:rPr>
          <w:sz w:val="24"/>
          <w:szCs w:val="24"/>
        </w:rPr>
        <w:t>3</w:t>
      </w:r>
      <w:proofErr w:type="gramEnd"/>
    </w:p>
    <w:p w14:paraId="66BEA822" w14:textId="77777777" w:rsidR="007175AA" w:rsidRPr="00605004" w:rsidRDefault="00BF3AF7" w:rsidP="000C276C">
      <w:pPr>
        <w:numPr>
          <w:ilvl w:val="1"/>
          <w:numId w:val="7"/>
        </w:numPr>
        <w:rPr>
          <w:sz w:val="24"/>
          <w:szCs w:val="24"/>
        </w:rPr>
      </w:pPr>
      <w:r w:rsidRPr="00605004">
        <w:rPr>
          <w:sz w:val="24"/>
          <w:szCs w:val="24"/>
        </w:rPr>
        <w:t>$62,</w:t>
      </w:r>
      <w:r w:rsidR="00697793" w:rsidRPr="00605004">
        <w:rPr>
          <w:sz w:val="24"/>
          <w:szCs w:val="24"/>
        </w:rPr>
        <w:t xml:space="preserve">500.00 transferred </w:t>
      </w:r>
      <w:proofErr w:type="gramStart"/>
      <w:r w:rsidR="00C6317E" w:rsidRPr="00605004">
        <w:rPr>
          <w:sz w:val="24"/>
          <w:szCs w:val="24"/>
        </w:rPr>
        <w:t>0</w:t>
      </w:r>
      <w:r w:rsidR="00AC34D3" w:rsidRPr="00605004">
        <w:rPr>
          <w:sz w:val="24"/>
          <w:szCs w:val="24"/>
        </w:rPr>
        <w:t>7/</w:t>
      </w:r>
      <w:r w:rsidR="0046612B">
        <w:rPr>
          <w:sz w:val="24"/>
          <w:szCs w:val="24"/>
        </w:rPr>
        <w:t>11</w:t>
      </w:r>
      <w:r w:rsidR="00605004" w:rsidRPr="00605004">
        <w:rPr>
          <w:sz w:val="24"/>
          <w:szCs w:val="24"/>
        </w:rPr>
        <w:t>/202</w:t>
      </w:r>
      <w:r w:rsidR="0046612B">
        <w:rPr>
          <w:sz w:val="24"/>
          <w:szCs w:val="24"/>
        </w:rPr>
        <w:t>3</w:t>
      </w:r>
      <w:proofErr w:type="gramEnd"/>
    </w:p>
    <w:p w14:paraId="3B4500EF" w14:textId="77777777" w:rsidR="007175AA" w:rsidRPr="00605004" w:rsidRDefault="0090227D" w:rsidP="000C276C">
      <w:pPr>
        <w:numPr>
          <w:ilvl w:val="1"/>
          <w:numId w:val="7"/>
        </w:numPr>
        <w:rPr>
          <w:sz w:val="24"/>
          <w:szCs w:val="24"/>
        </w:rPr>
      </w:pPr>
      <w:r w:rsidRPr="00605004">
        <w:rPr>
          <w:sz w:val="24"/>
          <w:szCs w:val="24"/>
        </w:rPr>
        <w:t>$62,500.</w:t>
      </w:r>
      <w:r w:rsidR="00697793" w:rsidRPr="00605004">
        <w:rPr>
          <w:sz w:val="24"/>
          <w:szCs w:val="24"/>
        </w:rPr>
        <w:t xml:space="preserve">00 transferred </w:t>
      </w:r>
      <w:proofErr w:type="gramStart"/>
      <w:r w:rsidR="00C6317E" w:rsidRPr="00605004">
        <w:rPr>
          <w:sz w:val="24"/>
          <w:szCs w:val="24"/>
        </w:rPr>
        <w:t>1</w:t>
      </w:r>
      <w:r w:rsidR="00605004" w:rsidRPr="00605004">
        <w:rPr>
          <w:sz w:val="24"/>
          <w:szCs w:val="24"/>
        </w:rPr>
        <w:t>0/03/202</w:t>
      </w:r>
      <w:r w:rsidR="0046612B">
        <w:rPr>
          <w:sz w:val="24"/>
          <w:szCs w:val="24"/>
        </w:rPr>
        <w:t>3</w:t>
      </w:r>
      <w:proofErr w:type="gramEnd"/>
    </w:p>
    <w:p w14:paraId="6141AFD5" w14:textId="77777777" w:rsidR="00662251" w:rsidRDefault="00662251" w:rsidP="00662251">
      <w:pPr>
        <w:ind w:left="1800"/>
        <w:rPr>
          <w:sz w:val="24"/>
          <w:szCs w:val="24"/>
        </w:rPr>
      </w:pPr>
    </w:p>
    <w:p w14:paraId="30036482" w14:textId="77777777" w:rsidR="00D86B85" w:rsidRDefault="00D86B85" w:rsidP="00D86B85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“I Care” Animal Lovers license plate from DMV; funds transferr</w:t>
      </w:r>
      <w:r w:rsidR="00311E8A">
        <w:rPr>
          <w:sz w:val="24"/>
          <w:szCs w:val="24"/>
        </w:rPr>
        <w:t>ed quarterly; funds vary depende</w:t>
      </w:r>
      <w:r>
        <w:rPr>
          <w:sz w:val="24"/>
          <w:szCs w:val="24"/>
        </w:rPr>
        <w:t>nt on the quantity of plates sold</w:t>
      </w:r>
      <w:r w:rsidR="000C6CD3">
        <w:rPr>
          <w:sz w:val="24"/>
          <w:szCs w:val="24"/>
        </w:rPr>
        <w:t>:</w:t>
      </w:r>
    </w:p>
    <w:p w14:paraId="0D3398CF" w14:textId="77777777" w:rsidR="002A6B43" w:rsidRPr="00605004" w:rsidRDefault="000C6CD3" w:rsidP="000C6CD3">
      <w:pPr>
        <w:numPr>
          <w:ilvl w:val="1"/>
          <w:numId w:val="7"/>
        </w:numPr>
        <w:rPr>
          <w:sz w:val="24"/>
          <w:szCs w:val="24"/>
        </w:rPr>
      </w:pPr>
      <w:r w:rsidRPr="00605004">
        <w:rPr>
          <w:sz w:val="24"/>
          <w:szCs w:val="24"/>
        </w:rPr>
        <w:t>$</w:t>
      </w:r>
      <w:r w:rsidR="00A72214" w:rsidRPr="00605004">
        <w:rPr>
          <w:sz w:val="24"/>
          <w:szCs w:val="24"/>
        </w:rPr>
        <w:t>3</w:t>
      </w:r>
      <w:r w:rsidR="00605004" w:rsidRPr="00605004">
        <w:rPr>
          <w:sz w:val="24"/>
          <w:szCs w:val="24"/>
        </w:rPr>
        <w:t>0,</w:t>
      </w:r>
      <w:r w:rsidR="0046612B">
        <w:rPr>
          <w:sz w:val="24"/>
          <w:szCs w:val="24"/>
        </w:rPr>
        <w:t>573</w:t>
      </w:r>
      <w:r w:rsidR="00A72214" w:rsidRPr="00605004">
        <w:rPr>
          <w:sz w:val="24"/>
          <w:szCs w:val="24"/>
        </w:rPr>
        <w:t>.</w:t>
      </w:r>
      <w:r w:rsidR="0046612B">
        <w:rPr>
          <w:sz w:val="24"/>
          <w:szCs w:val="24"/>
        </w:rPr>
        <w:t>33</w:t>
      </w:r>
      <w:r w:rsidRPr="00605004">
        <w:rPr>
          <w:sz w:val="24"/>
          <w:szCs w:val="24"/>
        </w:rPr>
        <w:t xml:space="preserve"> transferred </w:t>
      </w:r>
      <w:proofErr w:type="gramStart"/>
      <w:r w:rsidR="00C6317E" w:rsidRPr="00605004">
        <w:rPr>
          <w:sz w:val="24"/>
          <w:szCs w:val="24"/>
        </w:rPr>
        <w:t>01/</w:t>
      </w:r>
      <w:r w:rsidR="0046612B">
        <w:rPr>
          <w:sz w:val="24"/>
          <w:szCs w:val="24"/>
        </w:rPr>
        <w:t>20/2023</w:t>
      </w:r>
      <w:proofErr w:type="gramEnd"/>
    </w:p>
    <w:p w14:paraId="0F79FEEA" w14:textId="77777777" w:rsidR="002A6B43" w:rsidRPr="00605004" w:rsidRDefault="000C6CD3" w:rsidP="000C6CD3">
      <w:pPr>
        <w:numPr>
          <w:ilvl w:val="1"/>
          <w:numId w:val="7"/>
        </w:numPr>
        <w:rPr>
          <w:sz w:val="24"/>
          <w:szCs w:val="24"/>
        </w:rPr>
      </w:pPr>
      <w:r w:rsidRPr="00605004">
        <w:rPr>
          <w:sz w:val="24"/>
          <w:szCs w:val="24"/>
        </w:rPr>
        <w:t>$</w:t>
      </w:r>
      <w:r w:rsidR="00A72214" w:rsidRPr="00605004">
        <w:rPr>
          <w:sz w:val="24"/>
          <w:szCs w:val="24"/>
        </w:rPr>
        <w:t>3</w:t>
      </w:r>
      <w:r w:rsidR="0046612B">
        <w:rPr>
          <w:sz w:val="24"/>
          <w:szCs w:val="24"/>
        </w:rPr>
        <w:t>2,660.00</w:t>
      </w:r>
      <w:r w:rsidR="00A72214" w:rsidRPr="00605004">
        <w:rPr>
          <w:sz w:val="24"/>
          <w:szCs w:val="24"/>
        </w:rPr>
        <w:t xml:space="preserve"> </w:t>
      </w:r>
      <w:r w:rsidRPr="00605004">
        <w:rPr>
          <w:sz w:val="24"/>
          <w:szCs w:val="24"/>
        </w:rPr>
        <w:t xml:space="preserve">transferred </w:t>
      </w:r>
      <w:proofErr w:type="gramStart"/>
      <w:r w:rsidRPr="00605004">
        <w:rPr>
          <w:sz w:val="24"/>
          <w:szCs w:val="24"/>
        </w:rPr>
        <w:t>04</w:t>
      </w:r>
      <w:r w:rsidR="00605004" w:rsidRPr="00605004">
        <w:rPr>
          <w:sz w:val="24"/>
          <w:szCs w:val="24"/>
        </w:rPr>
        <w:t>/</w:t>
      </w:r>
      <w:r w:rsidR="0046612B">
        <w:rPr>
          <w:sz w:val="24"/>
          <w:szCs w:val="24"/>
        </w:rPr>
        <w:t>20</w:t>
      </w:r>
      <w:r w:rsidR="00605004" w:rsidRPr="00605004">
        <w:rPr>
          <w:sz w:val="24"/>
          <w:szCs w:val="24"/>
        </w:rPr>
        <w:t>/202</w:t>
      </w:r>
      <w:r w:rsidR="0046612B">
        <w:rPr>
          <w:sz w:val="24"/>
          <w:szCs w:val="24"/>
        </w:rPr>
        <w:t>3</w:t>
      </w:r>
      <w:proofErr w:type="gramEnd"/>
    </w:p>
    <w:p w14:paraId="563515F2" w14:textId="77777777" w:rsidR="002A6B43" w:rsidRPr="00605004" w:rsidRDefault="000C6CD3" w:rsidP="002A6B43">
      <w:pPr>
        <w:numPr>
          <w:ilvl w:val="1"/>
          <w:numId w:val="7"/>
        </w:numPr>
        <w:rPr>
          <w:sz w:val="24"/>
          <w:szCs w:val="24"/>
        </w:rPr>
      </w:pPr>
      <w:r w:rsidRPr="00605004">
        <w:rPr>
          <w:sz w:val="24"/>
          <w:szCs w:val="24"/>
        </w:rPr>
        <w:t>$</w:t>
      </w:r>
      <w:r w:rsidR="00AC34D3" w:rsidRPr="00605004">
        <w:rPr>
          <w:sz w:val="24"/>
          <w:szCs w:val="24"/>
        </w:rPr>
        <w:t>3</w:t>
      </w:r>
      <w:r w:rsidR="0046612B">
        <w:rPr>
          <w:sz w:val="24"/>
          <w:szCs w:val="24"/>
        </w:rPr>
        <w:t>3,961.67</w:t>
      </w:r>
      <w:r w:rsidRPr="00605004">
        <w:rPr>
          <w:sz w:val="24"/>
          <w:szCs w:val="24"/>
        </w:rPr>
        <w:t xml:space="preserve"> transferred </w:t>
      </w:r>
      <w:proofErr w:type="gramStart"/>
      <w:r w:rsidRPr="00605004">
        <w:rPr>
          <w:sz w:val="24"/>
          <w:szCs w:val="24"/>
        </w:rPr>
        <w:t>07/</w:t>
      </w:r>
      <w:r w:rsidR="00605004" w:rsidRPr="00605004">
        <w:rPr>
          <w:sz w:val="24"/>
          <w:szCs w:val="24"/>
        </w:rPr>
        <w:t>2</w:t>
      </w:r>
      <w:r w:rsidR="0046612B">
        <w:rPr>
          <w:sz w:val="24"/>
          <w:szCs w:val="24"/>
        </w:rPr>
        <w:t>4</w:t>
      </w:r>
      <w:r w:rsidR="00605004" w:rsidRPr="00605004">
        <w:rPr>
          <w:sz w:val="24"/>
          <w:szCs w:val="24"/>
        </w:rPr>
        <w:t>/202</w:t>
      </w:r>
      <w:r w:rsidR="0046612B">
        <w:rPr>
          <w:sz w:val="24"/>
          <w:szCs w:val="24"/>
        </w:rPr>
        <w:t>3</w:t>
      </w:r>
      <w:proofErr w:type="gramEnd"/>
    </w:p>
    <w:p w14:paraId="4D97D4EE" w14:textId="77777777" w:rsidR="00506EDF" w:rsidRPr="00605004" w:rsidRDefault="000C6CD3" w:rsidP="002A6B43">
      <w:pPr>
        <w:numPr>
          <w:ilvl w:val="1"/>
          <w:numId w:val="7"/>
        </w:numPr>
        <w:rPr>
          <w:sz w:val="24"/>
          <w:szCs w:val="24"/>
        </w:rPr>
      </w:pPr>
      <w:r w:rsidRPr="00605004">
        <w:rPr>
          <w:sz w:val="24"/>
          <w:szCs w:val="24"/>
        </w:rPr>
        <w:t>$</w:t>
      </w:r>
      <w:r w:rsidR="00AC34D3" w:rsidRPr="00605004">
        <w:rPr>
          <w:sz w:val="24"/>
          <w:szCs w:val="24"/>
        </w:rPr>
        <w:t>3</w:t>
      </w:r>
      <w:r w:rsidR="0046612B">
        <w:rPr>
          <w:sz w:val="24"/>
          <w:szCs w:val="24"/>
        </w:rPr>
        <w:t>5,260</w:t>
      </w:r>
      <w:r w:rsidR="00A72214" w:rsidRPr="00605004">
        <w:rPr>
          <w:sz w:val="24"/>
          <w:szCs w:val="24"/>
        </w:rPr>
        <w:t>.00</w:t>
      </w:r>
      <w:r w:rsidRPr="00605004">
        <w:rPr>
          <w:sz w:val="24"/>
          <w:szCs w:val="24"/>
        </w:rPr>
        <w:t xml:space="preserve"> transferred </w:t>
      </w:r>
      <w:proofErr w:type="gramStart"/>
      <w:r w:rsidRPr="00605004">
        <w:rPr>
          <w:sz w:val="24"/>
          <w:szCs w:val="24"/>
        </w:rPr>
        <w:t>10/</w:t>
      </w:r>
      <w:r w:rsidR="00605004" w:rsidRPr="00605004">
        <w:rPr>
          <w:sz w:val="24"/>
          <w:szCs w:val="24"/>
        </w:rPr>
        <w:t>25/202</w:t>
      </w:r>
      <w:r w:rsidR="0046612B">
        <w:rPr>
          <w:sz w:val="24"/>
          <w:szCs w:val="24"/>
        </w:rPr>
        <w:t>3</w:t>
      </w:r>
      <w:proofErr w:type="gramEnd"/>
    </w:p>
    <w:p w14:paraId="54D09D81" w14:textId="77777777" w:rsidR="000C6CD3" w:rsidRPr="002A6B43" w:rsidRDefault="000C6CD3" w:rsidP="000C6CD3">
      <w:pPr>
        <w:ind w:left="1800"/>
        <w:rPr>
          <w:sz w:val="24"/>
          <w:szCs w:val="24"/>
        </w:rPr>
      </w:pPr>
    </w:p>
    <w:p w14:paraId="62373F0B" w14:textId="77777777" w:rsidR="00506EDF" w:rsidRDefault="007E37C5" w:rsidP="00506EDF">
      <w:pPr>
        <w:rPr>
          <w:sz w:val="24"/>
          <w:szCs w:val="24"/>
        </w:rPr>
      </w:pPr>
      <w:r>
        <w:rPr>
          <w:sz w:val="24"/>
          <w:szCs w:val="24"/>
        </w:rPr>
        <w:t>Also</w:t>
      </w:r>
      <w:r w:rsidR="00506EDF">
        <w:rPr>
          <w:sz w:val="24"/>
          <w:szCs w:val="24"/>
        </w:rPr>
        <w:t xml:space="preserve">, pursuant to </w:t>
      </w:r>
      <w:r w:rsidR="00311E8A">
        <w:rPr>
          <w:sz w:val="24"/>
          <w:szCs w:val="24"/>
        </w:rPr>
        <w:t>N.C. General Statutes</w:t>
      </w:r>
      <w:r w:rsidR="00506EDF">
        <w:rPr>
          <w:sz w:val="24"/>
          <w:szCs w:val="24"/>
        </w:rPr>
        <w:t>, the N</w:t>
      </w:r>
      <w:r w:rsidR="00BD7B61">
        <w:rPr>
          <w:sz w:val="24"/>
          <w:szCs w:val="24"/>
        </w:rPr>
        <w:t>.</w:t>
      </w:r>
      <w:r w:rsidR="00506EDF">
        <w:rPr>
          <w:sz w:val="24"/>
          <w:szCs w:val="24"/>
        </w:rPr>
        <w:t>C</w:t>
      </w:r>
      <w:r w:rsidR="00BD7B61">
        <w:rPr>
          <w:sz w:val="24"/>
          <w:szCs w:val="24"/>
        </w:rPr>
        <w:t>.</w:t>
      </w:r>
      <w:r w:rsidR="00506EDF">
        <w:rPr>
          <w:sz w:val="24"/>
          <w:szCs w:val="24"/>
        </w:rPr>
        <w:t xml:space="preserve"> Spay/Neuter Program is to notify each county of</w:t>
      </w:r>
      <w:r w:rsidR="00506EDF" w:rsidRPr="00506EDF">
        <w:rPr>
          <w:sz w:val="24"/>
          <w:szCs w:val="24"/>
        </w:rPr>
        <w:t xml:space="preserve"> </w:t>
      </w:r>
      <w:r w:rsidR="00506EDF">
        <w:rPr>
          <w:sz w:val="24"/>
          <w:szCs w:val="24"/>
        </w:rPr>
        <w:t>the maximum amount that may be reimbursed for each procedure type (cat spay, cat neuter</w:t>
      </w:r>
      <w:r w:rsidR="00F00B80">
        <w:rPr>
          <w:sz w:val="24"/>
          <w:szCs w:val="24"/>
        </w:rPr>
        <w:t>, dog spay, dog neuter) for 20</w:t>
      </w:r>
      <w:r w:rsidR="006A49EC">
        <w:rPr>
          <w:sz w:val="24"/>
          <w:szCs w:val="24"/>
        </w:rPr>
        <w:t>2</w:t>
      </w:r>
      <w:r w:rsidR="0046612B">
        <w:rPr>
          <w:sz w:val="24"/>
          <w:szCs w:val="24"/>
        </w:rPr>
        <w:t>4</w:t>
      </w:r>
      <w:r w:rsidR="00506EDF">
        <w:rPr>
          <w:sz w:val="24"/>
          <w:szCs w:val="24"/>
        </w:rPr>
        <w:t>.  This figure is det</w:t>
      </w:r>
      <w:r w:rsidR="006E3799">
        <w:rPr>
          <w:sz w:val="24"/>
          <w:szCs w:val="24"/>
        </w:rPr>
        <w:t>ermined by calculating 150% of</w:t>
      </w:r>
      <w:r w:rsidR="00506EDF">
        <w:rPr>
          <w:sz w:val="24"/>
          <w:szCs w:val="24"/>
        </w:rPr>
        <w:t xml:space="preserve"> the average cost of each procedure type for </w:t>
      </w:r>
      <w:r>
        <w:rPr>
          <w:sz w:val="24"/>
          <w:szCs w:val="24"/>
        </w:rPr>
        <w:t>the entire calendar ye</w:t>
      </w:r>
      <w:r w:rsidR="00F00B80">
        <w:rPr>
          <w:sz w:val="24"/>
          <w:szCs w:val="24"/>
        </w:rPr>
        <w:t>ar of 20</w:t>
      </w:r>
      <w:r w:rsidR="000C4804">
        <w:rPr>
          <w:sz w:val="24"/>
          <w:szCs w:val="24"/>
        </w:rPr>
        <w:t>2</w:t>
      </w:r>
      <w:r w:rsidR="0046612B">
        <w:rPr>
          <w:sz w:val="24"/>
          <w:szCs w:val="24"/>
        </w:rPr>
        <w:t>3</w:t>
      </w:r>
      <w:r w:rsidR="00F00B80">
        <w:rPr>
          <w:sz w:val="24"/>
          <w:szCs w:val="24"/>
        </w:rPr>
        <w:t xml:space="preserve">.  </w:t>
      </w:r>
      <w:r w:rsidR="00F00B80" w:rsidRPr="00DE4F7C">
        <w:rPr>
          <w:sz w:val="24"/>
          <w:szCs w:val="24"/>
          <w:highlight w:val="yellow"/>
        </w:rPr>
        <w:t>Since calendar year 20</w:t>
      </w:r>
      <w:r w:rsidR="000C4804" w:rsidRPr="00DE4F7C">
        <w:rPr>
          <w:sz w:val="24"/>
          <w:szCs w:val="24"/>
          <w:highlight w:val="yellow"/>
        </w:rPr>
        <w:t>2</w:t>
      </w:r>
      <w:r w:rsidR="0046612B">
        <w:rPr>
          <w:sz w:val="24"/>
          <w:szCs w:val="24"/>
          <w:highlight w:val="yellow"/>
        </w:rPr>
        <w:t>3</w:t>
      </w:r>
      <w:r w:rsidR="006A49EC" w:rsidRPr="00DE4F7C">
        <w:rPr>
          <w:sz w:val="24"/>
          <w:szCs w:val="24"/>
          <w:highlight w:val="yellow"/>
        </w:rPr>
        <w:t xml:space="preserve"> </w:t>
      </w:r>
      <w:r w:rsidR="00506EDF" w:rsidRPr="00DE4F7C">
        <w:rPr>
          <w:sz w:val="24"/>
          <w:szCs w:val="24"/>
          <w:highlight w:val="yellow"/>
        </w:rPr>
        <w:t>has not yet concluded, t</w:t>
      </w:r>
      <w:r w:rsidR="007175AA" w:rsidRPr="00DE4F7C">
        <w:rPr>
          <w:sz w:val="24"/>
          <w:szCs w:val="24"/>
          <w:highlight w:val="yellow"/>
        </w:rPr>
        <w:t>he</w:t>
      </w:r>
      <w:r w:rsidR="00506EDF" w:rsidRPr="00DE4F7C">
        <w:rPr>
          <w:sz w:val="24"/>
          <w:szCs w:val="24"/>
          <w:highlight w:val="yellow"/>
        </w:rPr>
        <w:t xml:space="preserve"> figures</w:t>
      </w:r>
      <w:r w:rsidR="007175AA" w:rsidRPr="00DE4F7C">
        <w:rPr>
          <w:sz w:val="24"/>
          <w:szCs w:val="24"/>
          <w:highlight w:val="yellow"/>
        </w:rPr>
        <w:t xml:space="preserve"> indicated below</w:t>
      </w:r>
      <w:r w:rsidR="00506EDF" w:rsidRPr="00DE4F7C">
        <w:rPr>
          <w:sz w:val="24"/>
          <w:szCs w:val="24"/>
          <w:highlight w:val="yellow"/>
        </w:rPr>
        <w:t xml:space="preserve"> are the current </w:t>
      </w:r>
      <w:r w:rsidR="00506EDF" w:rsidRPr="00DE4F7C">
        <w:rPr>
          <w:b/>
          <w:bCs/>
          <w:sz w:val="24"/>
          <w:szCs w:val="24"/>
          <w:highlight w:val="yellow"/>
        </w:rPr>
        <w:t>estimates</w:t>
      </w:r>
      <w:r w:rsidR="00506EDF" w:rsidRPr="00DE4F7C">
        <w:rPr>
          <w:sz w:val="24"/>
          <w:szCs w:val="24"/>
          <w:highlight w:val="yellow"/>
        </w:rPr>
        <w:t xml:space="preserve"> as of </w:t>
      </w:r>
      <w:r w:rsidR="0092111A" w:rsidRPr="00DE4F7C">
        <w:rPr>
          <w:sz w:val="24"/>
          <w:szCs w:val="24"/>
          <w:highlight w:val="yellow"/>
        </w:rPr>
        <w:t xml:space="preserve">December </w:t>
      </w:r>
      <w:r w:rsidR="0046612B">
        <w:rPr>
          <w:sz w:val="24"/>
          <w:szCs w:val="24"/>
          <w:highlight w:val="yellow"/>
        </w:rPr>
        <w:t>29</w:t>
      </w:r>
      <w:r w:rsidR="007175AA" w:rsidRPr="00DE4F7C">
        <w:rPr>
          <w:sz w:val="24"/>
          <w:szCs w:val="24"/>
          <w:highlight w:val="yellow"/>
        </w:rPr>
        <w:t>,</w:t>
      </w:r>
      <w:r w:rsidR="00F00B80" w:rsidRPr="00DE4F7C">
        <w:rPr>
          <w:sz w:val="24"/>
          <w:szCs w:val="24"/>
          <w:highlight w:val="yellow"/>
        </w:rPr>
        <w:t xml:space="preserve"> 20</w:t>
      </w:r>
      <w:r w:rsidR="000C4804" w:rsidRPr="00DE4F7C">
        <w:rPr>
          <w:sz w:val="24"/>
          <w:szCs w:val="24"/>
          <w:highlight w:val="yellow"/>
        </w:rPr>
        <w:t>2</w:t>
      </w:r>
      <w:r w:rsidR="0046612B">
        <w:rPr>
          <w:sz w:val="24"/>
          <w:szCs w:val="24"/>
          <w:highlight w:val="yellow"/>
        </w:rPr>
        <w:t>3</w:t>
      </w:r>
      <w:r w:rsidR="00106615" w:rsidRPr="00DE4F7C">
        <w:rPr>
          <w:sz w:val="24"/>
          <w:szCs w:val="24"/>
          <w:highlight w:val="yellow"/>
        </w:rPr>
        <w:t>,</w:t>
      </w:r>
      <w:r w:rsidR="007175AA" w:rsidRPr="00DE4F7C">
        <w:rPr>
          <w:sz w:val="24"/>
          <w:szCs w:val="24"/>
          <w:highlight w:val="yellow"/>
        </w:rPr>
        <w:t xml:space="preserve"> </w:t>
      </w:r>
      <w:r w:rsidR="00506EDF" w:rsidRPr="00DE4F7C">
        <w:rPr>
          <w:sz w:val="24"/>
          <w:szCs w:val="24"/>
          <w:highlight w:val="yellow"/>
        </w:rPr>
        <w:t xml:space="preserve">and are subject to change after the </w:t>
      </w:r>
      <w:r w:rsidR="007175AA" w:rsidRPr="00DE4F7C">
        <w:rPr>
          <w:sz w:val="24"/>
          <w:szCs w:val="24"/>
          <w:highlight w:val="yellow"/>
        </w:rPr>
        <w:t>submission and processing of the fourth quarter</w:t>
      </w:r>
      <w:r w:rsidR="00C6317E" w:rsidRPr="00DE4F7C">
        <w:rPr>
          <w:sz w:val="24"/>
          <w:szCs w:val="24"/>
          <w:highlight w:val="yellow"/>
        </w:rPr>
        <w:t xml:space="preserve"> </w:t>
      </w:r>
      <w:r w:rsidR="00F00B80" w:rsidRPr="00DE4F7C">
        <w:rPr>
          <w:sz w:val="24"/>
          <w:szCs w:val="24"/>
          <w:highlight w:val="yellow"/>
        </w:rPr>
        <w:t>20</w:t>
      </w:r>
      <w:r w:rsidR="000C4804" w:rsidRPr="00DE4F7C">
        <w:rPr>
          <w:sz w:val="24"/>
          <w:szCs w:val="24"/>
          <w:highlight w:val="yellow"/>
        </w:rPr>
        <w:t>2</w:t>
      </w:r>
      <w:r w:rsidR="0046612B">
        <w:rPr>
          <w:sz w:val="24"/>
          <w:szCs w:val="24"/>
          <w:highlight w:val="yellow"/>
        </w:rPr>
        <w:t>3</w:t>
      </w:r>
      <w:r w:rsidR="00506EDF" w:rsidRPr="00DE4F7C">
        <w:rPr>
          <w:sz w:val="24"/>
          <w:szCs w:val="24"/>
          <w:highlight w:val="yellow"/>
        </w:rPr>
        <w:t xml:space="preserve"> </w:t>
      </w:r>
      <w:r w:rsidR="007175AA" w:rsidRPr="00DE4F7C">
        <w:rPr>
          <w:sz w:val="24"/>
          <w:szCs w:val="24"/>
          <w:highlight w:val="yellow"/>
        </w:rPr>
        <w:t>reimbursement requests</w:t>
      </w:r>
      <w:r w:rsidR="00506EDF" w:rsidRPr="00DE4F7C">
        <w:rPr>
          <w:sz w:val="24"/>
          <w:szCs w:val="24"/>
          <w:highlight w:val="yellow"/>
        </w:rPr>
        <w:t>.</w:t>
      </w:r>
      <w:r w:rsidR="00506EDF">
        <w:rPr>
          <w:sz w:val="24"/>
          <w:szCs w:val="24"/>
        </w:rPr>
        <w:t xml:space="preserve">  Please check the Spay/Neuter website, </w:t>
      </w:r>
      <w:r w:rsidR="00506EDF" w:rsidRPr="007175AA">
        <w:rPr>
          <w:sz w:val="24"/>
          <w:szCs w:val="24"/>
        </w:rPr>
        <w:t>www.ncspayneuter.com</w:t>
      </w:r>
      <w:r w:rsidR="00106615">
        <w:rPr>
          <w:sz w:val="24"/>
          <w:szCs w:val="24"/>
        </w:rPr>
        <w:t>, la</w:t>
      </w:r>
      <w:r w:rsidR="00F00B80">
        <w:rPr>
          <w:sz w:val="24"/>
          <w:szCs w:val="24"/>
        </w:rPr>
        <w:t>te February</w:t>
      </w:r>
      <w:r w:rsidR="00C6317E">
        <w:rPr>
          <w:sz w:val="24"/>
          <w:szCs w:val="24"/>
        </w:rPr>
        <w:t xml:space="preserve"> </w:t>
      </w:r>
      <w:r w:rsidR="00F00B80">
        <w:rPr>
          <w:sz w:val="24"/>
          <w:szCs w:val="24"/>
        </w:rPr>
        <w:t>20</w:t>
      </w:r>
      <w:r w:rsidR="00A72214">
        <w:rPr>
          <w:sz w:val="24"/>
          <w:szCs w:val="24"/>
        </w:rPr>
        <w:t>2</w:t>
      </w:r>
      <w:r w:rsidR="0046612B">
        <w:rPr>
          <w:sz w:val="24"/>
          <w:szCs w:val="24"/>
        </w:rPr>
        <w:t>4</w:t>
      </w:r>
      <w:r w:rsidR="00506EDF">
        <w:rPr>
          <w:sz w:val="24"/>
          <w:szCs w:val="24"/>
        </w:rPr>
        <w:t>/early M</w:t>
      </w:r>
      <w:r w:rsidR="00C6317E">
        <w:rPr>
          <w:sz w:val="24"/>
          <w:szCs w:val="24"/>
        </w:rPr>
        <w:t xml:space="preserve">arch </w:t>
      </w:r>
      <w:r w:rsidR="00F00B80">
        <w:rPr>
          <w:sz w:val="24"/>
          <w:szCs w:val="24"/>
        </w:rPr>
        <w:t>20</w:t>
      </w:r>
      <w:r w:rsidR="00A72214">
        <w:rPr>
          <w:sz w:val="24"/>
          <w:szCs w:val="24"/>
        </w:rPr>
        <w:t>2</w:t>
      </w:r>
      <w:r w:rsidR="0046612B">
        <w:rPr>
          <w:sz w:val="24"/>
          <w:szCs w:val="24"/>
        </w:rPr>
        <w:t>4</w:t>
      </w:r>
      <w:r w:rsidR="009B1EFE">
        <w:rPr>
          <w:sz w:val="24"/>
          <w:szCs w:val="24"/>
        </w:rPr>
        <w:t xml:space="preserve"> for the final figures.  </w:t>
      </w:r>
      <w:r w:rsidR="007175AA">
        <w:rPr>
          <w:sz w:val="24"/>
          <w:szCs w:val="24"/>
        </w:rPr>
        <w:t>T</w:t>
      </w:r>
      <w:r w:rsidR="00F50168">
        <w:rPr>
          <w:sz w:val="24"/>
          <w:szCs w:val="24"/>
        </w:rPr>
        <w:t>he est</w:t>
      </w:r>
      <w:r w:rsidR="0092111A">
        <w:rPr>
          <w:sz w:val="24"/>
          <w:szCs w:val="24"/>
        </w:rPr>
        <w:t xml:space="preserve">imated figures as of December </w:t>
      </w:r>
      <w:r w:rsidR="0046612B">
        <w:rPr>
          <w:sz w:val="24"/>
          <w:szCs w:val="24"/>
        </w:rPr>
        <w:t>29</w:t>
      </w:r>
      <w:r w:rsidR="00C6317E">
        <w:rPr>
          <w:sz w:val="24"/>
          <w:szCs w:val="24"/>
        </w:rPr>
        <w:t xml:space="preserve">, </w:t>
      </w:r>
      <w:proofErr w:type="gramStart"/>
      <w:r w:rsidR="00C6317E">
        <w:rPr>
          <w:sz w:val="24"/>
          <w:szCs w:val="24"/>
        </w:rPr>
        <w:t>20</w:t>
      </w:r>
      <w:r w:rsidR="000C4804">
        <w:rPr>
          <w:sz w:val="24"/>
          <w:szCs w:val="24"/>
        </w:rPr>
        <w:t>2</w:t>
      </w:r>
      <w:r w:rsidR="0046612B">
        <w:rPr>
          <w:sz w:val="24"/>
          <w:szCs w:val="24"/>
        </w:rPr>
        <w:t>3</w:t>
      </w:r>
      <w:proofErr w:type="gramEnd"/>
      <w:r w:rsidR="009B1EFE">
        <w:rPr>
          <w:sz w:val="24"/>
          <w:szCs w:val="24"/>
        </w:rPr>
        <w:t xml:space="preserve"> are as follows:</w:t>
      </w:r>
    </w:p>
    <w:p w14:paraId="7C7A7963" w14:textId="77777777" w:rsidR="00B40259" w:rsidRDefault="00B40259" w:rsidP="00506EDF">
      <w:pPr>
        <w:rPr>
          <w:sz w:val="24"/>
          <w:szCs w:val="24"/>
        </w:rPr>
      </w:pPr>
    </w:p>
    <w:p w14:paraId="018FB67E" w14:textId="77777777" w:rsidR="00A2243C" w:rsidRPr="001A7432" w:rsidRDefault="00106615" w:rsidP="00A2243C">
      <w:pPr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7520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880"/>
        <w:gridCol w:w="1880"/>
        <w:gridCol w:w="1880"/>
        <w:gridCol w:w="1880"/>
      </w:tblGrid>
      <w:tr w:rsidR="00A2243C" w:rsidRPr="00A2243C" w14:paraId="7F10CADB" w14:textId="77777777" w:rsidTr="002F6235">
        <w:trPr>
          <w:trHeight w:val="600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58A611" w14:textId="77777777" w:rsidR="00A2243C" w:rsidRPr="00A2243C" w:rsidRDefault="00A2243C" w:rsidP="00A224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A2243C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Dog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2243C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Spay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E786AF" w14:textId="77777777" w:rsidR="00A2243C" w:rsidRPr="00A2243C" w:rsidRDefault="00A2243C" w:rsidP="00A224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A2243C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Dog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2243C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Neuter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D26C8DF" w14:textId="77777777" w:rsidR="00A2243C" w:rsidRPr="00A2243C" w:rsidRDefault="00A2243C" w:rsidP="00A224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A2243C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Cat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2243C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Spay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F4BD59" w14:textId="77777777" w:rsidR="00A2243C" w:rsidRPr="00A2243C" w:rsidRDefault="00A2243C" w:rsidP="00A2243C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</w:pPr>
            <w:r w:rsidRPr="00A2243C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Cat</w:t>
            </w:r>
            <w:r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A2243C">
              <w:rPr>
                <w:rFonts w:ascii="Calibri" w:hAnsi="Calibri"/>
                <w:b/>
                <w:bCs/>
                <w:sz w:val="24"/>
                <w:szCs w:val="24"/>
                <w:lang w:eastAsia="en-US"/>
              </w:rPr>
              <w:t>Neuter</w:t>
            </w:r>
          </w:p>
        </w:tc>
      </w:tr>
      <w:tr w:rsidR="00A2243C" w:rsidRPr="00A2243C" w14:paraId="2659B7D0" w14:textId="77777777" w:rsidTr="002F6235">
        <w:trPr>
          <w:trHeight w:val="600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243375C" w14:textId="77777777" w:rsidR="00A2243C" w:rsidRPr="00074EBD" w:rsidRDefault="00A2243C" w:rsidP="00A2200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74EBD">
              <w:rPr>
                <w:rFonts w:ascii="Calibri" w:hAnsi="Calibri"/>
                <w:sz w:val="24"/>
                <w:szCs w:val="24"/>
                <w:lang w:eastAsia="en-US"/>
              </w:rPr>
              <w:t>$</w:t>
            </w:r>
            <w:r w:rsidR="009F1F75">
              <w:rPr>
                <w:rFonts w:ascii="Calibri" w:hAnsi="Calibri"/>
                <w:sz w:val="24"/>
                <w:szCs w:val="24"/>
                <w:lang w:eastAsia="en-US"/>
              </w:rPr>
              <w:t>184.83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7AF8B61" w14:textId="77777777" w:rsidR="00A2243C" w:rsidRPr="00074EBD" w:rsidRDefault="009F1F75" w:rsidP="00A2243C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$152.55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482E29B" w14:textId="77777777" w:rsidR="00A2243C" w:rsidRPr="00074EBD" w:rsidRDefault="009F1F75" w:rsidP="00A2200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>
              <w:rPr>
                <w:rFonts w:ascii="Calibri" w:hAnsi="Calibri"/>
                <w:sz w:val="24"/>
                <w:szCs w:val="24"/>
                <w:lang w:eastAsia="en-US"/>
              </w:rPr>
              <w:t>$132.56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C3C0A07" w14:textId="77777777" w:rsidR="00A2243C" w:rsidRPr="00074EBD" w:rsidRDefault="00074EBD" w:rsidP="00A22000">
            <w:pPr>
              <w:jc w:val="center"/>
              <w:rPr>
                <w:rFonts w:ascii="Calibri" w:hAnsi="Calibri"/>
                <w:sz w:val="24"/>
                <w:szCs w:val="24"/>
                <w:lang w:eastAsia="en-US"/>
              </w:rPr>
            </w:pPr>
            <w:r w:rsidRPr="00074EBD">
              <w:rPr>
                <w:rFonts w:ascii="Calibri" w:hAnsi="Calibri"/>
                <w:sz w:val="24"/>
                <w:szCs w:val="24"/>
                <w:lang w:eastAsia="en-US"/>
              </w:rPr>
              <w:t>$</w:t>
            </w:r>
            <w:r w:rsidR="009F1F75">
              <w:rPr>
                <w:rFonts w:ascii="Calibri" w:hAnsi="Calibri"/>
                <w:sz w:val="24"/>
                <w:szCs w:val="24"/>
                <w:lang w:eastAsia="en-US"/>
              </w:rPr>
              <w:t>102.15</w:t>
            </w:r>
          </w:p>
        </w:tc>
      </w:tr>
    </w:tbl>
    <w:p w14:paraId="5AED7769" w14:textId="77777777" w:rsidR="00506EDF" w:rsidRPr="001A7432" w:rsidRDefault="00506EDF" w:rsidP="00A2243C">
      <w:pPr>
        <w:rPr>
          <w:sz w:val="24"/>
          <w:szCs w:val="24"/>
        </w:rPr>
      </w:pPr>
    </w:p>
    <w:sectPr w:rsidR="00506EDF" w:rsidRPr="001A7432" w:rsidSect="00572C53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245" w:right="720" w:bottom="720" w:left="720" w:header="360" w:footer="113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586D" w14:textId="77777777" w:rsidR="00766E1C" w:rsidRDefault="00766E1C">
      <w:r>
        <w:separator/>
      </w:r>
    </w:p>
  </w:endnote>
  <w:endnote w:type="continuationSeparator" w:id="0">
    <w:p w14:paraId="4E43F649" w14:textId="77777777" w:rsidR="00766E1C" w:rsidRDefault="0076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ddingText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84E5" w14:textId="77777777" w:rsidR="00131E03" w:rsidRDefault="00131E03" w:rsidP="00D86B85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1030 Mail Service Center, Raleigh, North </w:t>
    </w:r>
    <w:proofErr w:type="gramStart"/>
    <w:r>
      <w:rPr>
        <w:rFonts w:ascii="Arial" w:hAnsi="Arial"/>
        <w:sz w:val="18"/>
      </w:rPr>
      <w:t>Carolina  27699</w:t>
    </w:r>
    <w:proofErr w:type="gramEnd"/>
    <w:r>
      <w:rPr>
        <w:rFonts w:ascii="Arial" w:hAnsi="Arial"/>
        <w:sz w:val="18"/>
      </w:rPr>
      <w:t xml:space="preserve">-1030  </w:t>
    </w:r>
    <w:r>
      <w:rPr>
        <w:rFonts w:ascii="Arial" w:hAnsi="Arial"/>
        <w:sz w:val="18"/>
      </w:rPr>
      <w:sym w:font="Wingdings" w:char="F06C"/>
    </w:r>
    <w:r>
      <w:rPr>
        <w:rFonts w:ascii="Arial" w:hAnsi="Arial"/>
        <w:sz w:val="18"/>
      </w:rPr>
      <w:t xml:space="preserve">  (919) 707-3250</w:t>
    </w:r>
  </w:p>
  <w:p w14:paraId="35341C09" w14:textId="77777777" w:rsidR="00131E03" w:rsidRDefault="00131E03" w:rsidP="00D86B85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An Equal Opportunity Affirmative Action Employer</w:t>
    </w:r>
  </w:p>
  <w:p w14:paraId="2B2463C1" w14:textId="77777777" w:rsidR="00131E03" w:rsidRDefault="00131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7ADF" w14:textId="77777777" w:rsidR="00131E03" w:rsidRDefault="00131E03">
    <w:pPr>
      <w:pStyle w:val="Footer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1030 Mail Service Center, Raleigh, North </w:t>
    </w:r>
    <w:proofErr w:type="gramStart"/>
    <w:r>
      <w:rPr>
        <w:rFonts w:ascii="Arial" w:hAnsi="Arial"/>
        <w:sz w:val="18"/>
      </w:rPr>
      <w:t>Carolina  27699</w:t>
    </w:r>
    <w:proofErr w:type="gramEnd"/>
    <w:r>
      <w:rPr>
        <w:rFonts w:ascii="Arial" w:hAnsi="Arial"/>
        <w:sz w:val="18"/>
      </w:rPr>
      <w:t xml:space="preserve">-1030  </w:t>
    </w:r>
    <w:r>
      <w:rPr>
        <w:rFonts w:ascii="Arial" w:hAnsi="Arial"/>
        <w:sz w:val="18"/>
      </w:rPr>
      <w:sym w:font="Wingdings" w:char="F06C"/>
    </w:r>
    <w:r>
      <w:rPr>
        <w:rFonts w:ascii="Arial" w:hAnsi="Arial"/>
        <w:sz w:val="18"/>
      </w:rPr>
      <w:t xml:space="preserve">  (919) 707-3250</w:t>
    </w:r>
  </w:p>
  <w:p w14:paraId="7A42853D" w14:textId="77777777" w:rsidR="00131E03" w:rsidRDefault="00131E03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An Equal Opportunity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E217" w14:textId="77777777" w:rsidR="00766E1C" w:rsidRDefault="00766E1C">
      <w:r>
        <w:separator/>
      </w:r>
    </w:p>
  </w:footnote>
  <w:footnote w:type="continuationSeparator" w:id="0">
    <w:p w14:paraId="688606E4" w14:textId="77777777" w:rsidR="00766E1C" w:rsidRDefault="0076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BFCF" w14:textId="77777777" w:rsidR="00131E03" w:rsidRDefault="00131E03">
    <w:r>
      <w:rPr>
        <w:noProof/>
        <w:lang w:eastAsia="en-US"/>
      </w:rPr>
      <w:object w:dxaOrig="1440" w:dyaOrig="1440" w14:anchorId="45F7BE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17.95pt;margin-top:-3.4pt;width:70.35pt;height:70.35pt;z-index:-1;mso-wrap-edited:f" wrapcoords="-122 0 -122 21478 21600 21478 21600 0 -122 0" o:allowincell="f">
          <v:imagedata r:id="rId1" o:title=""/>
          <w10:wrap type="square"/>
        </v:shape>
        <o:OLEObject Type="Embed" ProgID="PBrush" ShapeID="_x0000_s1026" DrawAspect="Content" ObjectID="_1766379830" r:id="rId2"/>
      </w:object>
    </w:r>
  </w:p>
  <w:p w14:paraId="1A51518D" w14:textId="77777777" w:rsidR="00131E03" w:rsidRDefault="00131E03"/>
  <w:p w14:paraId="3CB250AF" w14:textId="77777777" w:rsidR="00131E03" w:rsidRDefault="00131E03"/>
  <w:p w14:paraId="1FCE27D6" w14:textId="77777777" w:rsidR="00131E03" w:rsidRDefault="00131E03"/>
  <w:p w14:paraId="42DB038D" w14:textId="77777777" w:rsidR="00131E03" w:rsidRDefault="00131E03"/>
  <w:p w14:paraId="672404A6" w14:textId="77777777" w:rsidR="00131E03" w:rsidRDefault="00131E03"/>
  <w:tbl>
    <w:tblPr>
      <w:tblW w:w="10908" w:type="dxa"/>
      <w:tblLayout w:type="fixed"/>
      <w:tblLook w:val="0000" w:firstRow="0" w:lastRow="0" w:firstColumn="0" w:lastColumn="0" w:noHBand="0" w:noVBand="0"/>
    </w:tblPr>
    <w:tblGrid>
      <w:gridCol w:w="2075"/>
      <w:gridCol w:w="6403"/>
      <w:gridCol w:w="2430"/>
    </w:tblGrid>
    <w:tr w:rsidR="00131E03" w14:paraId="743186C8" w14:textId="77777777" w:rsidTr="00DD5DDD">
      <w:tblPrEx>
        <w:tblCellMar>
          <w:top w:w="0" w:type="dxa"/>
          <w:bottom w:w="0" w:type="dxa"/>
        </w:tblCellMar>
      </w:tblPrEx>
      <w:trPr>
        <w:trHeight w:val="1499"/>
      </w:trPr>
      <w:tc>
        <w:tcPr>
          <w:tcW w:w="2075" w:type="dxa"/>
        </w:tcPr>
        <w:p w14:paraId="6BD338A2" w14:textId="77777777" w:rsidR="00131E03" w:rsidRDefault="00131E03" w:rsidP="00D86B85">
          <w:pPr>
            <w:pStyle w:val="Header"/>
            <w:jc w:val="center"/>
            <w:rPr>
              <w:b/>
              <w:i/>
              <w:sz w:val="18"/>
            </w:rPr>
          </w:pPr>
        </w:p>
        <w:p w14:paraId="21308103" w14:textId="77777777" w:rsidR="00131E03" w:rsidRDefault="00131E03" w:rsidP="00D86B85">
          <w:pPr>
            <w:pStyle w:val="Head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Steven W. Troxler</w:t>
          </w:r>
        </w:p>
        <w:p w14:paraId="5CD201C4" w14:textId="77777777" w:rsidR="00131E03" w:rsidRDefault="00131E03" w:rsidP="00D86B85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Commissioner</w:t>
          </w:r>
        </w:p>
        <w:p w14:paraId="7F9AA673" w14:textId="77777777" w:rsidR="00131E03" w:rsidRDefault="00131E03" w:rsidP="00D86B85">
          <w:pPr>
            <w:pStyle w:val="Header"/>
            <w:rPr>
              <w:rFonts w:ascii="Arial" w:hAnsi="Arial"/>
              <w:b/>
              <w:i/>
              <w:sz w:val="16"/>
            </w:rPr>
          </w:pPr>
        </w:p>
        <w:p w14:paraId="6AF07958" w14:textId="77777777" w:rsidR="00131E03" w:rsidRDefault="00131E03" w:rsidP="00D86B85">
          <w:pPr>
            <w:pStyle w:val="Header"/>
            <w:jc w:val="center"/>
            <w:rPr>
              <w:sz w:val="16"/>
            </w:rPr>
          </w:pPr>
        </w:p>
        <w:p w14:paraId="266C10A5" w14:textId="77777777" w:rsidR="00131E03" w:rsidRDefault="00131E03" w:rsidP="00D86B85">
          <w:pPr>
            <w:pStyle w:val="Header"/>
            <w:jc w:val="center"/>
            <w:rPr>
              <w:i/>
              <w:sz w:val="16"/>
            </w:rPr>
          </w:pPr>
        </w:p>
      </w:tc>
      <w:tc>
        <w:tcPr>
          <w:tcW w:w="6403" w:type="dxa"/>
        </w:tcPr>
        <w:p w14:paraId="1AC73E2B" w14:textId="77777777" w:rsidR="00131E03" w:rsidRDefault="00131E03" w:rsidP="00D86B85">
          <w:pPr>
            <w:pStyle w:val="Header"/>
            <w:jc w:val="center"/>
            <w:rPr>
              <w:sz w:val="32"/>
            </w:rPr>
          </w:pPr>
          <w:r>
            <w:rPr>
              <w:sz w:val="32"/>
            </w:rPr>
            <w:t>North Carolina Department of Agriculture</w:t>
          </w:r>
        </w:p>
        <w:p w14:paraId="68A8C23F" w14:textId="77777777" w:rsidR="00131E03" w:rsidRDefault="00131E03" w:rsidP="00D86B85">
          <w:pPr>
            <w:pStyle w:val="Header"/>
            <w:jc w:val="center"/>
            <w:rPr>
              <w:sz w:val="32"/>
            </w:rPr>
          </w:pPr>
          <w:r>
            <w:rPr>
              <w:sz w:val="32"/>
            </w:rPr>
            <w:t>and Consumer Services</w:t>
          </w:r>
        </w:p>
        <w:p w14:paraId="2D30E7CB" w14:textId="77777777" w:rsidR="00131E03" w:rsidRDefault="00131E03" w:rsidP="00D86B85">
          <w:pPr>
            <w:pStyle w:val="Header"/>
            <w:jc w:val="center"/>
            <w:rPr>
              <w:rFonts w:ascii="WeddingText BT" w:hAnsi="WeddingText BT"/>
              <w:i/>
              <w:sz w:val="28"/>
            </w:rPr>
          </w:pPr>
          <w:r>
            <w:rPr>
              <w:i/>
              <w:sz w:val="28"/>
            </w:rPr>
            <w:t>Veterinary Division</w:t>
          </w:r>
        </w:p>
      </w:tc>
      <w:tc>
        <w:tcPr>
          <w:tcW w:w="2430" w:type="dxa"/>
        </w:tcPr>
        <w:p w14:paraId="483928B8" w14:textId="77777777" w:rsidR="00131E03" w:rsidRDefault="00131E03" w:rsidP="00D86B85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14:paraId="53DBE9BE" w14:textId="77777777" w:rsidR="00131E03" w:rsidRDefault="00131E03" w:rsidP="00D86B85">
          <w:pPr>
            <w:pStyle w:val="Header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R. </w:t>
          </w:r>
          <w:r w:rsidR="00DD5DDD">
            <w:rPr>
              <w:rFonts w:ascii="Arial" w:hAnsi="Arial"/>
              <w:b/>
              <w:sz w:val="18"/>
            </w:rPr>
            <w:t xml:space="preserve">Michael </w:t>
          </w:r>
          <w:proofErr w:type="gramStart"/>
          <w:r w:rsidR="00DD5DDD">
            <w:rPr>
              <w:rFonts w:ascii="Arial" w:hAnsi="Arial"/>
              <w:b/>
              <w:sz w:val="18"/>
            </w:rPr>
            <w:t>Martin</w:t>
          </w:r>
          <w:r>
            <w:rPr>
              <w:rFonts w:ascii="Arial" w:hAnsi="Arial"/>
              <w:b/>
              <w:sz w:val="18"/>
            </w:rPr>
            <w:t>,  DVM</w:t>
          </w:r>
          <w:proofErr w:type="gramEnd"/>
        </w:p>
        <w:p w14:paraId="36A30221" w14:textId="77777777" w:rsidR="00131E03" w:rsidRDefault="00131E03" w:rsidP="00D86B85">
          <w:pPr>
            <w:pStyle w:val="Header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State Veterinarian</w:t>
          </w:r>
        </w:p>
        <w:p w14:paraId="2695793E" w14:textId="77777777" w:rsidR="00131E03" w:rsidRDefault="00131E03" w:rsidP="00D86B85">
          <w:pPr>
            <w:pStyle w:val="Header"/>
            <w:jc w:val="right"/>
            <w:rPr>
              <w:rFonts w:ascii="Arial" w:hAnsi="Arial"/>
              <w:sz w:val="16"/>
            </w:rPr>
          </w:pPr>
        </w:p>
        <w:p w14:paraId="4F58FD6A" w14:textId="77777777" w:rsidR="00131E03" w:rsidRDefault="00131E03" w:rsidP="00D86B85">
          <w:pPr>
            <w:pStyle w:val="Header"/>
            <w:jc w:val="right"/>
            <w:rPr>
              <w:rFonts w:ascii="Arial" w:hAnsi="Arial"/>
              <w:b/>
              <w:sz w:val="18"/>
            </w:rPr>
          </w:pPr>
        </w:p>
        <w:p w14:paraId="23FEA6B3" w14:textId="77777777" w:rsidR="00131E03" w:rsidRDefault="00131E03" w:rsidP="00D86B85">
          <w:pPr>
            <w:pStyle w:val="Header"/>
            <w:jc w:val="right"/>
            <w:rPr>
              <w:rFonts w:ascii="Arial" w:hAnsi="Arial"/>
              <w:sz w:val="16"/>
            </w:rPr>
          </w:pPr>
        </w:p>
        <w:p w14:paraId="7B4DD6AC" w14:textId="77777777" w:rsidR="00131E03" w:rsidRDefault="00131E03" w:rsidP="00D86B85">
          <w:pPr>
            <w:pStyle w:val="Header"/>
            <w:jc w:val="center"/>
            <w:rPr>
              <w:b/>
              <w:sz w:val="18"/>
            </w:rPr>
          </w:pPr>
        </w:p>
      </w:tc>
    </w:tr>
  </w:tbl>
  <w:p w14:paraId="2B0CA211" w14:textId="77777777" w:rsidR="00131E03" w:rsidRDefault="00131E03">
    <w:pPr>
      <w:pStyle w:val="Header"/>
    </w:pPr>
  </w:p>
  <w:p w14:paraId="1EB21FF3" w14:textId="77777777" w:rsidR="00131E03" w:rsidRDefault="00131E03">
    <w:pPr>
      <w:pStyle w:val="Header"/>
    </w:pPr>
  </w:p>
  <w:p w14:paraId="3280627A" w14:textId="77777777" w:rsidR="00131E03" w:rsidRDefault="00131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8B14" w14:textId="77777777" w:rsidR="00131E03" w:rsidRDefault="00131E03">
    <w:r>
      <w:rPr>
        <w:noProof/>
      </w:rPr>
      <w:object w:dxaOrig="1440" w:dyaOrig="1440" w14:anchorId="4C43E2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27.85pt;margin-top:-2pt;width:70.35pt;height:70.35pt;z-index:-2;mso-wrap-edited:f" wrapcoords="-122 0 -122 21478 21600 21478 21600 0 -122 0" o:allowincell="f">
          <v:imagedata r:id="rId1" o:title=""/>
          <w10:wrap type="square"/>
        </v:shape>
        <o:OLEObject Type="Embed" ProgID="PBrush" ShapeID="_x0000_s1025" DrawAspect="Content" ObjectID="_1766379831" r:id="rId2"/>
      </w:object>
    </w:r>
  </w:p>
  <w:p w14:paraId="18C063B9" w14:textId="77777777" w:rsidR="00131E03" w:rsidRDefault="00131E03"/>
  <w:p w14:paraId="27BE6170" w14:textId="77777777" w:rsidR="00131E03" w:rsidRDefault="00131E03"/>
  <w:p w14:paraId="4DACC620" w14:textId="77777777" w:rsidR="00131E03" w:rsidRDefault="00131E03"/>
  <w:p w14:paraId="78399B8E" w14:textId="77777777" w:rsidR="00131E03" w:rsidRDefault="00131E03"/>
  <w:p w14:paraId="55117FEF" w14:textId="77777777" w:rsidR="00131E03" w:rsidRDefault="00131E03"/>
  <w:tbl>
    <w:tblPr>
      <w:tblW w:w="10638" w:type="dxa"/>
      <w:tblLayout w:type="fixed"/>
      <w:tblLook w:val="0000" w:firstRow="0" w:lastRow="0" w:firstColumn="0" w:lastColumn="0" w:noHBand="0" w:noVBand="0"/>
    </w:tblPr>
    <w:tblGrid>
      <w:gridCol w:w="2085"/>
      <w:gridCol w:w="6303"/>
      <w:gridCol w:w="2250"/>
    </w:tblGrid>
    <w:tr w:rsidR="00131E03" w14:paraId="7BD50D7D" w14:textId="77777777" w:rsidTr="00246B0B">
      <w:tblPrEx>
        <w:tblCellMar>
          <w:top w:w="0" w:type="dxa"/>
          <w:bottom w:w="0" w:type="dxa"/>
        </w:tblCellMar>
      </w:tblPrEx>
      <w:trPr>
        <w:trHeight w:val="1296"/>
      </w:trPr>
      <w:tc>
        <w:tcPr>
          <w:tcW w:w="2085" w:type="dxa"/>
        </w:tcPr>
        <w:p w14:paraId="1B65DCA7" w14:textId="77777777" w:rsidR="00131E03" w:rsidRDefault="00131E03">
          <w:pPr>
            <w:pStyle w:val="Header"/>
            <w:jc w:val="center"/>
            <w:rPr>
              <w:b/>
              <w:i/>
              <w:sz w:val="18"/>
            </w:rPr>
          </w:pPr>
        </w:p>
        <w:p w14:paraId="2DCEAA91" w14:textId="77777777" w:rsidR="00131E03" w:rsidRDefault="00131E03">
          <w:pPr>
            <w:pStyle w:val="Header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>Steven W. Troxler</w:t>
          </w:r>
        </w:p>
        <w:p w14:paraId="6C72437B" w14:textId="77777777" w:rsidR="00131E03" w:rsidRDefault="00131E03">
          <w:pPr>
            <w:pStyle w:val="Header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Commissioner</w:t>
          </w:r>
        </w:p>
        <w:p w14:paraId="7693B879" w14:textId="77777777" w:rsidR="00131E03" w:rsidRDefault="00131E03">
          <w:pPr>
            <w:pStyle w:val="Header"/>
            <w:rPr>
              <w:rFonts w:ascii="Arial" w:hAnsi="Arial"/>
              <w:b/>
              <w:i/>
              <w:sz w:val="16"/>
            </w:rPr>
          </w:pPr>
        </w:p>
        <w:p w14:paraId="1C18DE4A" w14:textId="77777777" w:rsidR="00131E03" w:rsidRDefault="00131E03">
          <w:pPr>
            <w:pStyle w:val="Header"/>
            <w:jc w:val="center"/>
            <w:rPr>
              <w:sz w:val="16"/>
            </w:rPr>
          </w:pPr>
        </w:p>
        <w:p w14:paraId="011478C1" w14:textId="77777777" w:rsidR="00131E03" w:rsidRDefault="00131E03">
          <w:pPr>
            <w:pStyle w:val="Header"/>
            <w:jc w:val="center"/>
            <w:rPr>
              <w:i/>
              <w:sz w:val="16"/>
            </w:rPr>
          </w:pPr>
        </w:p>
      </w:tc>
      <w:tc>
        <w:tcPr>
          <w:tcW w:w="6303" w:type="dxa"/>
        </w:tcPr>
        <w:p w14:paraId="09693C9D" w14:textId="77777777" w:rsidR="00131E03" w:rsidRDefault="00131E03">
          <w:pPr>
            <w:pStyle w:val="Header"/>
            <w:jc w:val="center"/>
            <w:rPr>
              <w:sz w:val="32"/>
            </w:rPr>
          </w:pPr>
          <w:r>
            <w:rPr>
              <w:sz w:val="32"/>
            </w:rPr>
            <w:t>North Carolina Department of Agriculture</w:t>
          </w:r>
        </w:p>
        <w:p w14:paraId="254704DE" w14:textId="77777777" w:rsidR="00131E03" w:rsidRDefault="00131E03">
          <w:pPr>
            <w:pStyle w:val="Header"/>
            <w:jc w:val="center"/>
            <w:rPr>
              <w:sz w:val="32"/>
            </w:rPr>
          </w:pPr>
          <w:r>
            <w:rPr>
              <w:sz w:val="32"/>
            </w:rPr>
            <w:t>and Consumer Services</w:t>
          </w:r>
        </w:p>
        <w:p w14:paraId="30926F9C" w14:textId="77777777" w:rsidR="00131E03" w:rsidRDefault="00131E03">
          <w:pPr>
            <w:pStyle w:val="Header"/>
            <w:jc w:val="center"/>
            <w:rPr>
              <w:rFonts w:ascii="WeddingText BT" w:hAnsi="WeddingText BT"/>
              <w:i/>
              <w:sz w:val="28"/>
            </w:rPr>
          </w:pPr>
          <w:r>
            <w:rPr>
              <w:i/>
              <w:sz w:val="28"/>
            </w:rPr>
            <w:t>Veterinary Division</w:t>
          </w:r>
        </w:p>
      </w:tc>
      <w:tc>
        <w:tcPr>
          <w:tcW w:w="2250" w:type="dxa"/>
        </w:tcPr>
        <w:p w14:paraId="7CD08348" w14:textId="77777777" w:rsidR="00131E03" w:rsidRDefault="00131E03">
          <w:pPr>
            <w:pStyle w:val="Header"/>
            <w:jc w:val="center"/>
            <w:rPr>
              <w:rFonts w:ascii="Arial" w:hAnsi="Arial"/>
              <w:b/>
              <w:sz w:val="16"/>
            </w:rPr>
          </w:pPr>
        </w:p>
        <w:p w14:paraId="66494DEA" w14:textId="77777777" w:rsidR="00131E03" w:rsidRDefault="00131E03">
          <w:pPr>
            <w:pStyle w:val="Header"/>
            <w:jc w:val="right"/>
            <w:rPr>
              <w:rFonts w:ascii="Arial" w:hAnsi="Arial"/>
              <w:b/>
              <w:sz w:val="18"/>
            </w:rPr>
          </w:pPr>
          <w:r>
            <w:rPr>
              <w:rFonts w:ascii="Arial" w:hAnsi="Arial"/>
              <w:b/>
              <w:sz w:val="18"/>
            </w:rPr>
            <w:t xml:space="preserve">R. </w:t>
          </w:r>
          <w:r w:rsidR="00246B0B">
            <w:rPr>
              <w:rFonts w:ascii="Arial" w:hAnsi="Arial"/>
              <w:b/>
              <w:sz w:val="18"/>
            </w:rPr>
            <w:t>Michael Martin</w:t>
          </w:r>
          <w:r>
            <w:rPr>
              <w:rFonts w:ascii="Arial" w:hAnsi="Arial"/>
              <w:b/>
              <w:sz w:val="18"/>
            </w:rPr>
            <w:t>, DVM</w:t>
          </w:r>
        </w:p>
        <w:p w14:paraId="253EE9B1" w14:textId="77777777" w:rsidR="00131E03" w:rsidRDefault="00131E03">
          <w:pPr>
            <w:pStyle w:val="Header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State Veterinarian</w:t>
          </w:r>
        </w:p>
        <w:p w14:paraId="7998036A" w14:textId="77777777" w:rsidR="00131E03" w:rsidRDefault="00131E03">
          <w:pPr>
            <w:pStyle w:val="Header"/>
            <w:jc w:val="right"/>
            <w:rPr>
              <w:rFonts w:ascii="Arial" w:hAnsi="Arial"/>
              <w:sz w:val="16"/>
            </w:rPr>
          </w:pPr>
        </w:p>
        <w:p w14:paraId="57C7EAB9" w14:textId="77777777" w:rsidR="00131E03" w:rsidRDefault="00131E03">
          <w:pPr>
            <w:pStyle w:val="Header"/>
            <w:jc w:val="right"/>
            <w:rPr>
              <w:rFonts w:ascii="Arial" w:hAnsi="Arial"/>
              <w:b/>
              <w:sz w:val="18"/>
            </w:rPr>
          </w:pPr>
        </w:p>
        <w:p w14:paraId="2B84A6BB" w14:textId="77777777" w:rsidR="00131E03" w:rsidRDefault="00131E03">
          <w:pPr>
            <w:pStyle w:val="Header"/>
            <w:jc w:val="right"/>
            <w:rPr>
              <w:rFonts w:ascii="Arial" w:hAnsi="Arial"/>
              <w:sz w:val="16"/>
            </w:rPr>
          </w:pPr>
        </w:p>
        <w:p w14:paraId="1AFD2083" w14:textId="77777777" w:rsidR="00131E03" w:rsidRDefault="00131E03">
          <w:pPr>
            <w:pStyle w:val="Header"/>
            <w:jc w:val="center"/>
            <w:rPr>
              <w:b/>
              <w:sz w:val="18"/>
            </w:rPr>
          </w:pPr>
        </w:p>
      </w:tc>
    </w:tr>
  </w:tbl>
  <w:p w14:paraId="377374B0" w14:textId="77777777" w:rsidR="00131E03" w:rsidRDefault="00131E03">
    <w:pPr>
      <w:pStyle w:val="Header"/>
    </w:pPr>
  </w:p>
  <w:p w14:paraId="63505C93" w14:textId="77777777" w:rsidR="00131E03" w:rsidRDefault="00131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E07AD"/>
    <w:multiLevelType w:val="hybridMultilevel"/>
    <w:tmpl w:val="29BEAA6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1B070C"/>
    <w:multiLevelType w:val="hybridMultilevel"/>
    <w:tmpl w:val="09CE9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13594"/>
    <w:multiLevelType w:val="singleLevel"/>
    <w:tmpl w:val="AB8CB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16877FD"/>
    <w:multiLevelType w:val="hybridMultilevel"/>
    <w:tmpl w:val="099AD480"/>
    <w:lvl w:ilvl="0" w:tplc="EE0854C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F32D7"/>
    <w:multiLevelType w:val="hybridMultilevel"/>
    <w:tmpl w:val="4CF238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81449"/>
    <w:multiLevelType w:val="hybridMultilevel"/>
    <w:tmpl w:val="76FC1472"/>
    <w:lvl w:ilvl="0" w:tplc="1F5435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9E12F1"/>
    <w:multiLevelType w:val="hybridMultilevel"/>
    <w:tmpl w:val="B43CFCE2"/>
    <w:lvl w:ilvl="0" w:tplc="3210D7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96728297">
    <w:abstractNumId w:val="2"/>
  </w:num>
  <w:num w:numId="2" w16cid:durableId="1778672521">
    <w:abstractNumId w:val="0"/>
  </w:num>
  <w:num w:numId="3" w16cid:durableId="1385179824">
    <w:abstractNumId w:val="3"/>
  </w:num>
  <w:num w:numId="4" w16cid:durableId="1480539450">
    <w:abstractNumId w:val="5"/>
  </w:num>
  <w:num w:numId="5" w16cid:durableId="406343139">
    <w:abstractNumId w:val="4"/>
  </w:num>
  <w:num w:numId="6" w16cid:durableId="1156457235">
    <w:abstractNumId w:val="1"/>
  </w:num>
  <w:num w:numId="7" w16cid:durableId="1075317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2C0E"/>
    <w:rsid w:val="0000053F"/>
    <w:rsid w:val="000245E5"/>
    <w:rsid w:val="00033596"/>
    <w:rsid w:val="00051B3C"/>
    <w:rsid w:val="0007293D"/>
    <w:rsid w:val="00074EBD"/>
    <w:rsid w:val="00076925"/>
    <w:rsid w:val="00093D2D"/>
    <w:rsid w:val="00096294"/>
    <w:rsid w:val="000A0B3B"/>
    <w:rsid w:val="000C276C"/>
    <w:rsid w:val="000C4804"/>
    <w:rsid w:val="000C6CD3"/>
    <w:rsid w:val="000E6E6A"/>
    <w:rsid w:val="000F027B"/>
    <w:rsid w:val="00102DE4"/>
    <w:rsid w:val="001038B6"/>
    <w:rsid w:val="00106615"/>
    <w:rsid w:val="00123A43"/>
    <w:rsid w:val="00131E03"/>
    <w:rsid w:val="00140932"/>
    <w:rsid w:val="001417AF"/>
    <w:rsid w:val="001841E2"/>
    <w:rsid w:val="00195FAF"/>
    <w:rsid w:val="001A7432"/>
    <w:rsid w:val="001B234F"/>
    <w:rsid w:val="001D222C"/>
    <w:rsid w:val="001D2871"/>
    <w:rsid w:val="001D6B57"/>
    <w:rsid w:val="00214D4D"/>
    <w:rsid w:val="00244A82"/>
    <w:rsid w:val="00245098"/>
    <w:rsid w:val="00246B0B"/>
    <w:rsid w:val="00291F34"/>
    <w:rsid w:val="002970A3"/>
    <w:rsid w:val="002A6B43"/>
    <w:rsid w:val="002C15B6"/>
    <w:rsid w:val="002C1792"/>
    <w:rsid w:val="002D347A"/>
    <w:rsid w:val="002D5540"/>
    <w:rsid w:val="002E3E1F"/>
    <w:rsid w:val="002F6235"/>
    <w:rsid w:val="00311E8A"/>
    <w:rsid w:val="00315017"/>
    <w:rsid w:val="003152E8"/>
    <w:rsid w:val="003275A5"/>
    <w:rsid w:val="003350D2"/>
    <w:rsid w:val="003436DC"/>
    <w:rsid w:val="0035793F"/>
    <w:rsid w:val="003655C5"/>
    <w:rsid w:val="0043082A"/>
    <w:rsid w:val="004519EE"/>
    <w:rsid w:val="00455C91"/>
    <w:rsid w:val="0046612B"/>
    <w:rsid w:val="00483532"/>
    <w:rsid w:val="004A737F"/>
    <w:rsid w:val="004B1D71"/>
    <w:rsid w:val="004C68CA"/>
    <w:rsid w:val="004E1F1B"/>
    <w:rsid w:val="004E4FD0"/>
    <w:rsid w:val="004F1433"/>
    <w:rsid w:val="004F31A0"/>
    <w:rsid w:val="00506EDF"/>
    <w:rsid w:val="00516169"/>
    <w:rsid w:val="0052472D"/>
    <w:rsid w:val="00526CDB"/>
    <w:rsid w:val="00561BA0"/>
    <w:rsid w:val="00562AA6"/>
    <w:rsid w:val="00562C0E"/>
    <w:rsid w:val="00563C5D"/>
    <w:rsid w:val="00565274"/>
    <w:rsid w:val="00572C53"/>
    <w:rsid w:val="005821D7"/>
    <w:rsid w:val="005A1604"/>
    <w:rsid w:val="005A30A0"/>
    <w:rsid w:val="005C7EBF"/>
    <w:rsid w:val="005F20B0"/>
    <w:rsid w:val="005F3567"/>
    <w:rsid w:val="005F421B"/>
    <w:rsid w:val="005F4A16"/>
    <w:rsid w:val="00600E2C"/>
    <w:rsid w:val="00602BF5"/>
    <w:rsid w:val="006036C1"/>
    <w:rsid w:val="00603CFD"/>
    <w:rsid w:val="00605004"/>
    <w:rsid w:val="006110F7"/>
    <w:rsid w:val="00632B8E"/>
    <w:rsid w:val="0064526D"/>
    <w:rsid w:val="00650552"/>
    <w:rsid w:val="00656EE0"/>
    <w:rsid w:val="00662251"/>
    <w:rsid w:val="00665E4C"/>
    <w:rsid w:val="0069303A"/>
    <w:rsid w:val="00697793"/>
    <w:rsid w:val="00697AD8"/>
    <w:rsid w:val="006A1785"/>
    <w:rsid w:val="006A49EC"/>
    <w:rsid w:val="006B0085"/>
    <w:rsid w:val="006B7598"/>
    <w:rsid w:val="006C4A4C"/>
    <w:rsid w:val="006E1379"/>
    <w:rsid w:val="006E3799"/>
    <w:rsid w:val="006E4743"/>
    <w:rsid w:val="00700A95"/>
    <w:rsid w:val="007175AA"/>
    <w:rsid w:val="007338A9"/>
    <w:rsid w:val="007643B7"/>
    <w:rsid w:val="00766E1C"/>
    <w:rsid w:val="007746FF"/>
    <w:rsid w:val="0077702A"/>
    <w:rsid w:val="00783691"/>
    <w:rsid w:val="00790AB0"/>
    <w:rsid w:val="00797CB2"/>
    <w:rsid w:val="007A0C6E"/>
    <w:rsid w:val="007B5FAA"/>
    <w:rsid w:val="007B7118"/>
    <w:rsid w:val="007E2470"/>
    <w:rsid w:val="007E37C5"/>
    <w:rsid w:val="007E4CB2"/>
    <w:rsid w:val="007F4D7E"/>
    <w:rsid w:val="00803598"/>
    <w:rsid w:val="00852E8B"/>
    <w:rsid w:val="00855BB8"/>
    <w:rsid w:val="00872265"/>
    <w:rsid w:val="00880D47"/>
    <w:rsid w:val="00881B7B"/>
    <w:rsid w:val="0089768D"/>
    <w:rsid w:val="008B3A9C"/>
    <w:rsid w:val="008B518B"/>
    <w:rsid w:val="008C1C93"/>
    <w:rsid w:val="0090227D"/>
    <w:rsid w:val="009057B3"/>
    <w:rsid w:val="009155F5"/>
    <w:rsid w:val="00915A62"/>
    <w:rsid w:val="0092111A"/>
    <w:rsid w:val="009543CF"/>
    <w:rsid w:val="00990EC6"/>
    <w:rsid w:val="009A6CB0"/>
    <w:rsid w:val="009B1EFE"/>
    <w:rsid w:val="009B3E8F"/>
    <w:rsid w:val="009C474C"/>
    <w:rsid w:val="009C6FA0"/>
    <w:rsid w:val="009D110A"/>
    <w:rsid w:val="009D1AD7"/>
    <w:rsid w:val="009E6FEF"/>
    <w:rsid w:val="009F1F75"/>
    <w:rsid w:val="00A22000"/>
    <w:rsid w:val="00A2243C"/>
    <w:rsid w:val="00A72214"/>
    <w:rsid w:val="00A72C7D"/>
    <w:rsid w:val="00AB3B13"/>
    <w:rsid w:val="00AC26A4"/>
    <w:rsid w:val="00AC2A9F"/>
    <w:rsid w:val="00AC34D3"/>
    <w:rsid w:val="00AD5C59"/>
    <w:rsid w:val="00AF7CD8"/>
    <w:rsid w:val="00B13F07"/>
    <w:rsid w:val="00B200AF"/>
    <w:rsid w:val="00B40259"/>
    <w:rsid w:val="00B44A70"/>
    <w:rsid w:val="00B560A8"/>
    <w:rsid w:val="00B62762"/>
    <w:rsid w:val="00B63D0E"/>
    <w:rsid w:val="00B86E4D"/>
    <w:rsid w:val="00B90E63"/>
    <w:rsid w:val="00BC54E5"/>
    <w:rsid w:val="00BD7B61"/>
    <w:rsid w:val="00BE7201"/>
    <w:rsid w:val="00BE7770"/>
    <w:rsid w:val="00BF2068"/>
    <w:rsid w:val="00BF3AF7"/>
    <w:rsid w:val="00BF3C49"/>
    <w:rsid w:val="00C078CD"/>
    <w:rsid w:val="00C37B6F"/>
    <w:rsid w:val="00C51580"/>
    <w:rsid w:val="00C6317E"/>
    <w:rsid w:val="00CA3AD0"/>
    <w:rsid w:val="00CA7447"/>
    <w:rsid w:val="00D4483A"/>
    <w:rsid w:val="00D7249A"/>
    <w:rsid w:val="00D80299"/>
    <w:rsid w:val="00D85238"/>
    <w:rsid w:val="00D86B85"/>
    <w:rsid w:val="00D87ED5"/>
    <w:rsid w:val="00D902F7"/>
    <w:rsid w:val="00DD5DDD"/>
    <w:rsid w:val="00DE4F7C"/>
    <w:rsid w:val="00DF662B"/>
    <w:rsid w:val="00E23CA2"/>
    <w:rsid w:val="00E618EE"/>
    <w:rsid w:val="00E762D9"/>
    <w:rsid w:val="00EA2007"/>
    <w:rsid w:val="00EA3CCC"/>
    <w:rsid w:val="00ED5E02"/>
    <w:rsid w:val="00EE5054"/>
    <w:rsid w:val="00EE6442"/>
    <w:rsid w:val="00F00B80"/>
    <w:rsid w:val="00F1143D"/>
    <w:rsid w:val="00F11B9B"/>
    <w:rsid w:val="00F25CC8"/>
    <w:rsid w:val="00F3543C"/>
    <w:rsid w:val="00F42432"/>
    <w:rsid w:val="00F42972"/>
    <w:rsid w:val="00F50168"/>
    <w:rsid w:val="00F66ACD"/>
    <w:rsid w:val="00F8068C"/>
    <w:rsid w:val="00F91501"/>
    <w:rsid w:val="00FC6245"/>
    <w:rsid w:val="00FC71E2"/>
    <w:rsid w:val="00FE1BD9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EA95DB"/>
  <w15:chartTrackingRefBased/>
  <w15:docId w15:val="{7DFD80AE-C590-4102-AB16-C3736C6D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-720"/>
      </w:tabs>
      <w:suppressAutoHyphens/>
      <w:outlineLvl w:val="0"/>
    </w:pPr>
    <w:rPr>
      <w:rFonts w:ascii="Tahoma" w:hAnsi="Tahoma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762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0729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tabs>
        <w:tab w:val="left" w:pos="-720"/>
      </w:tabs>
      <w:suppressAutoHyphens/>
    </w:pPr>
    <w:rPr>
      <w:rFonts w:ascii="Tahoma" w:hAnsi="Tahoma"/>
      <w:snapToGrid w:val="0"/>
      <w:sz w:val="24"/>
      <w:lang w:eastAsia="en-US"/>
    </w:rPr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Subtitle">
    <w:name w:val="Subtitle"/>
    <w:basedOn w:val="Normal"/>
    <w:qFormat/>
    <w:rPr>
      <w:sz w:val="24"/>
    </w:rPr>
  </w:style>
  <w:style w:type="paragraph" w:styleId="BalloonText">
    <w:name w:val="Balloon Text"/>
    <w:basedOn w:val="Normal"/>
    <w:semiHidden/>
    <w:rsid w:val="007F4D7E"/>
    <w:rPr>
      <w:rFonts w:ascii="Tahoma" w:hAnsi="Tahoma" w:cs="Tahoma"/>
      <w:sz w:val="16"/>
      <w:szCs w:val="16"/>
    </w:rPr>
  </w:style>
  <w:style w:type="paragraph" w:customStyle="1" w:styleId="asection">
    <w:name w:val="asection"/>
    <w:basedOn w:val="Normal"/>
    <w:rsid w:val="0007293D"/>
    <w:pPr>
      <w:ind w:left="1080" w:hanging="1080"/>
      <w:jc w:val="both"/>
    </w:pPr>
    <w:rPr>
      <w:b/>
      <w:bCs/>
      <w:sz w:val="26"/>
      <w:szCs w:val="26"/>
      <w:lang w:eastAsia="en-US"/>
    </w:rPr>
  </w:style>
  <w:style w:type="paragraph" w:customStyle="1" w:styleId="paragraph">
    <w:name w:val="paragraph"/>
    <w:basedOn w:val="Normal"/>
    <w:rsid w:val="0007293D"/>
    <w:pPr>
      <w:snapToGrid w:val="0"/>
      <w:jc w:val="both"/>
    </w:pPr>
    <w:rPr>
      <w:lang w:eastAsia="en-US"/>
    </w:rPr>
  </w:style>
  <w:style w:type="paragraph" w:customStyle="1" w:styleId="item">
    <w:name w:val="item"/>
    <w:basedOn w:val="Normal"/>
    <w:rsid w:val="005F3567"/>
    <w:pPr>
      <w:ind w:left="1440" w:hanging="720"/>
      <w:jc w:val="both"/>
    </w:pPr>
    <w:rPr>
      <w:lang w:eastAsia="en-US"/>
    </w:rPr>
  </w:style>
  <w:style w:type="paragraph" w:customStyle="1" w:styleId="amargin1">
    <w:name w:val="amargin1"/>
    <w:basedOn w:val="Normal"/>
    <w:rsid w:val="00E762D9"/>
    <w:pPr>
      <w:ind w:firstLine="360"/>
      <w:jc w:val="both"/>
    </w:pPr>
    <w:rPr>
      <w:sz w:val="26"/>
      <w:szCs w:val="26"/>
      <w:lang w:eastAsia="en-US"/>
    </w:rPr>
  </w:style>
  <w:style w:type="paragraph" w:customStyle="1" w:styleId="aSection0">
    <w:name w:val="aSection"/>
    <w:basedOn w:val="Normal"/>
    <w:next w:val="Normal"/>
    <w:link w:val="aSectionChar"/>
    <w:rsid w:val="00E762D9"/>
    <w:pPr>
      <w:ind w:left="1080" w:hanging="1080"/>
      <w:jc w:val="both"/>
      <w:outlineLvl w:val="8"/>
    </w:pPr>
    <w:rPr>
      <w:b/>
      <w:sz w:val="26"/>
      <w:lang w:eastAsia="en-US"/>
    </w:rPr>
  </w:style>
  <w:style w:type="paragraph" w:customStyle="1" w:styleId="aMargin10">
    <w:name w:val="aMargin1"/>
    <w:basedOn w:val="Normal"/>
    <w:link w:val="aMargin1Char"/>
    <w:rsid w:val="00E762D9"/>
    <w:pPr>
      <w:tabs>
        <w:tab w:val="left" w:pos="1080"/>
      </w:tabs>
      <w:ind w:firstLine="360"/>
      <w:jc w:val="both"/>
    </w:pPr>
    <w:rPr>
      <w:rFonts w:eastAsia="MS Mincho"/>
      <w:sz w:val="26"/>
      <w:lang w:eastAsia="en-US"/>
    </w:rPr>
  </w:style>
  <w:style w:type="character" w:customStyle="1" w:styleId="aMargin1Char">
    <w:name w:val="aMargin1 Char"/>
    <w:link w:val="aMargin10"/>
    <w:locked/>
    <w:rsid w:val="00E762D9"/>
    <w:rPr>
      <w:rFonts w:eastAsia="MS Mincho"/>
      <w:sz w:val="26"/>
      <w:lang w:val="en-US" w:eastAsia="en-US" w:bidi="ar-SA"/>
    </w:rPr>
  </w:style>
  <w:style w:type="character" w:customStyle="1" w:styleId="aSectionChar">
    <w:name w:val="aSection Char"/>
    <w:link w:val="aSection0"/>
    <w:locked/>
    <w:rsid w:val="00E762D9"/>
    <w:rPr>
      <w:b/>
      <w:sz w:val="26"/>
      <w:lang w:val="en-US" w:eastAsia="en-US" w:bidi="ar-SA"/>
    </w:rPr>
  </w:style>
  <w:style w:type="paragraph" w:customStyle="1" w:styleId="rule">
    <w:name w:val="rule"/>
    <w:basedOn w:val="Normal"/>
    <w:rsid w:val="00E762D9"/>
    <w:pPr>
      <w:snapToGrid w:val="0"/>
      <w:ind w:left="2160" w:hanging="2160"/>
    </w:pPr>
    <w:rPr>
      <w:b/>
      <w:bCs/>
      <w:caps/>
      <w:lang w:eastAsia="en-US"/>
    </w:rPr>
  </w:style>
  <w:style w:type="character" w:styleId="Hyperlink">
    <w:name w:val="Hyperlink"/>
    <w:rsid w:val="009E6FE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7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6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ORMS\new%20letterhead0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7F175B5C92347836CDEF8F33B16C6" ma:contentTypeVersion="12" ma:contentTypeDescription="Create a new document." ma:contentTypeScope="" ma:versionID="1d55e73f7e2bed4a961cce6b5070c255">
  <xsd:schema xmlns:xsd="http://www.w3.org/2001/XMLSchema" xmlns:xs="http://www.w3.org/2001/XMLSchema" xmlns:p="http://schemas.microsoft.com/office/2006/metadata/properties" xmlns:ns1="http://schemas.microsoft.com/sharepoint/v3" xmlns:ns2="1db68de6-05c9-42ae-a44c-ef58a8186ecd" xmlns:ns3="c3d8ea7b-983a-413c-b71d-cb776c5e2e9a" targetNamespace="http://schemas.microsoft.com/office/2006/metadata/properties" ma:root="true" ma:fieldsID="5a6b7a6fb2178b07243a2b33144a8cc3" ns1:_="" ns2:_="" ns3:_="">
    <xsd:import namespace="http://schemas.microsoft.com/sharepoint/v3"/>
    <xsd:import namespace="1db68de6-05c9-42ae-a44c-ef58a8186ecd"/>
    <xsd:import namespace="c3d8ea7b-983a-413c-b71d-cb776c5e2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b68de6-05c9-42ae-a44c-ef58a8186e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8ea7b-983a-413c-b71d-cb776c5e2e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b8581ca-7a8c-4103-b520-48c54dca75e4}" ma:internalName="TaxCatchAll" ma:showField="CatchAllData" ma:web="c3d8ea7b-983a-413c-b71d-cb776c5e2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db68de6-05c9-42ae-a44c-ef58a8186ecd">
      <Terms xmlns="http://schemas.microsoft.com/office/infopath/2007/PartnerControls"/>
    </lcf76f155ced4ddcb4097134ff3c332f>
    <_ip_UnifiedCompliancePolicyProperties xmlns="http://schemas.microsoft.com/sharepoint/v3" xsi:nil="true"/>
    <TaxCatchAll xmlns="c3d8ea7b-983a-413c-b71d-cb776c5e2e9a"/>
  </documentManagement>
</p:properties>
</file>

<file path=customXml/itemProps1.xml><?xml version="1.0" encoding="utf-8"?>
<ds:datastoreItem xmlns:ds="http://schemas.openxmlformats.org/officeDocument/2006/customXml" ds:itemID="{EBEC6808-F853-4919-ACE4-1C8F2EABC7F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A1E8B4-EBFF-476E-833F-A6F873404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db68de6-05c9-42ae-a44c-ef58a8186ecd"/>
    <ds:schemaRef ds:uri="c3d8ea7b-983a-413c-b71d-cb776c5e2e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588CD8-ECB4-46DE-A154-86A06E695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F135A-A3F3-426D-A6FB-37F4D03014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db68de6-05c9-42ae-a44c-ef58a8186ecd"/>
    <ds:schemaRef ds:uri="c3d8ea7b-983a-413c-b71d-cb776c5e2e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letterhead05.dot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NCDA &amp; CS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Michelle Baker</dc:creator>
  <cp:keywords/>
  <cp:lastModifiedBy>Hill, David A</cp:lastModifiedBy>
  <cp:revision>2</cp:revision>
  <cp:lastPrinted>2021-12-28T13:39:00Z</cp:lastPrinted>
  <dcterms:created xsi:type="dcterms:W3CDTF">2024-01-10T13:17:00Z</dcterms:created>
  <dcterms:modified xsi:type="dcterms:W3CDTF">2024-01-10T13:17:00Z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Falls, Nikki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Baker, Michelle W</vt:lpwstr>
  </property>
  <property fmtid="{D5CDD505-2E9C-101B-9397-08002B2CF9AE}" pid="5" name="ContentTypeId">
    <vt:lpwstr>0x010100A7BCFC6B22AD6442A8AC2D52DC4BEA65</vt:lpwstr>
  </property>
</Properties>
</file>